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BodyText"/>
        <w:spacing w:before="163" w:after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spacing w:lineRule="auto" w:line="240"/>
        <w:ind w:hanging="0" w:left="494" w:right="0"/>
        <w:rPr>
          <w:rFonts w:ascii="Times New Roman" w:hAnsi="Times New Roman"/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5581650" cy="2225675"/>
                <wp:effectExtent l="9525" t="0" r="0" b="12700"/>
                <wp:docPr id="1" name="Textbox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800" cy="2225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469" w:before="0" w:after="0"/>
                              <w:ind w:hanging="0" w:left="1" w:right="112"/>
                              <w:jc w:val="center"/>
                              <w:rPr>
                                <w:rFonts w:ascii="Bahnschrift" w:hAnsi="Bahnschrift"/>
                                <w:sz w:val="4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z w:val="41"/>
                              </w:rPr>
                              <w:t>AVVISO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"/>
                                <w:sz w:val="41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41"/>
                              </w:rPr>
                              <w:t>ESPLORATIVO</w:t>
                            </w:r>
                          </w:p>
                          <w:p>
                            <w:pPr>
                              <w:pStyle w:val="Contenutocornice"/>
                              <w:spacing w:lineRule="exact" w:line="487" w:before="0" w:after="0"/>
                              <w:ind w:hanging="0" w:left="110" w:right="111"/>
                              <w:jc w:val="center"/>
                              <w:rPr>
                                <w:rFonts w:ascii="Bahnschrift" w:hAnsi="Bahnschrift"/>
                                <w:sz w:val="4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z w:val="41"/>
                              </w:rPr>
                              <w:t>DI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4"/>
                                <w:sz w:val="41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z w:val="41"/>
                              </w:rPr>
                              <w:t>MANIFESTAZIONE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8"/>
                                <w:sz w:val="41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z w:val="41"/>
                              </w:rPr>
                              <w:t>DI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9"/>
                                <w:sz w:val="41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41"/>
                              </w:rPr>
                              <w:t>INTERESSE</w:t>
                            </w:r>
                          </w:p>
                          <w:p>
                            <w:pPr>
                              <w:pStyle w:val="Contenutocornice"/>
                              <w:spacing w:before="378" w:after="0"/>
                              <w:ind w:hanging="0" w:left="54" w:right="111"/>
                              <w:jc w:val="center"/>
                              <w:rPr>
                                <w:rFonts w:ascii="Bahnschrift" w:hAnsi="Bahnschrift"/>
                                <w:sz w:val="29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PER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L’AFFIDAMENTO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DEL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SERVIZIO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5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DI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TESORERIA</w:t>
                            </w:r>
                          </w:p>
                          <w:p>
                            <w:pPr>
                              <w:pStyle w:val="Contenutocornice"/>
                              <w:spacing w:before="102" w:after="0"/>
                              <w:ind w:hanging="0" w:left="112" w:right="111"/>
                              <w:jc w:val="center"/>
                              <w:rPr>
                                <w:rFonts w:ascii="Bahnschrift" w:hAnsi="Bahnschrift"/>
                                <w:sz w:val="29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pacing w:val="-4"/>
                                <w:sz w:val="29"/>
                              </w:rPr>
                              <w:t>DEL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4"/>
                                <w:sz w:val="29"/>
                              </w:rPr>
                              <w:t>COMUNE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4"/>
                                <w:sz w:val="29"/>
                              </w:rPr>
                              <w:t>DI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9"/>
                                <w:sz w:val="29"/>
                              </w:rPr>
                              <w:t xml:space="preserve"> SAN PIETRO IN CASALE</w:t>
                            </w:r>
                          </w:p>
                          <w:p>
                            <w:pPr>
                              <w:pStyle w:val="Contenutocornice"/>
                              <w:spacing w:before="102" w:after="0"/>
                              <w:ind w:hanging="0" w:left="100" w:right="111"/>
                              <w:jc w:val="center"/>
                              <w:rPr>
                                <w:rFonts w:ascii="Bahnschrift" w:hAnsi="Bahnschrift"/>
                                <w:sz w:val="29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PER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7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IL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6"/>
                                <w:sz w:val="29"/>
                              </w:rPr>
                              <w:t xml:space="preserve"> PERIODO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 xml:space="preserve"> DAL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01.01.2027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AL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3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9"/>
                              </w:rPr>
                              <w:t>31.12.2029</w:t>
                            </w:r>
                          </w:p>
                          <w:p>
                            <w:pPr>
                              <w:pStyle w:val="BodyText"/>
                              <w:spacing w:before="156" w:after="0"/>
                              <w:rPr>
                                <w:rFonts w:ascii="Bahnschrift" w:hAnsi="Bahnschrift"/>
                                <w:sz w:val="28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z w:val="28"/>
                              </w:rPr>
                            </w:r>
                          </w:p>
                          <w:p>
                            <w:pPr>
                              <w:pStyle w:val="Contenutocornice"/>
                              <w:spacing w:before="1" w:after="0"/>
                              <w:ind w:hanging="0" w:left="100" w:right="111"/>
                              <w:jc w:val="center"/>
                              <w:rPr>
                                <w:rFonts w:ascii="Bahnschrift" w:hAnsi="Bahnschrift"/>
                                <w:sz w:val="2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</w:rPr>
                              <w:t>(Approvato con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</w:rPr>
                              <w:t>Determinazione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</w:rPr>
                              <w:t>n.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4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  <w:shd w:fill="auto" w:val="clear"/>
                              </w:rPr>
                              <w:t>69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2"/>
                                <w:sz w:val="27"/>
                                <w:shd w:fill="auto" w:val="clear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  <w:shd w:fill="auto" w:val="clear"/>
                              </w:rPr>
                              <w:t>del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1"/>
                                <w:sz w:val="27"/>
                                <w:shd w:fill="auto" w:val="clear"/>
                              </w:rPr>
                              <w:t xml:space="preserve"> 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8"/>
                                <w:sz w:val="27"/>
                                <w:shd w:fill="auto" w:val="clear"/>
                              </w:rPr>
                              <w:t>23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  <w:shd w:fill="auto" w:val="clear"/>
                              </w:rPr>
                              <w:t>/09/2026</w:t>
                            </w:r>
                            <w:r>
                              <w:rPr>
                                <w:rFonts w:ascii="Bahnschrift" w:hAnsi="Bahnschrift"/>
                                <w:color w:val="000000"/>
                                <w:spacing w:val="-2"/>
                                <w:sz w:val="27"/>
                              </w:rPr>
                              <w:t>)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Textbox 5" path="m0,0l-2147483645,0l-2147483645,-2147483646l0,-2147483646xe" stroked="t" o:allowincell="f" style="position:absolute;margin-left:0pt;margin-top:-176.3pt;width:439.45pt;height:175.2pt;mso-wrap-style:square;v-text-anchor:top;mso-position-vertical:top">
                <v:fill o:detectmouseclick="t" on="false"/>
                <v:stroke color="black" weight="9360" joinstyle="round" endcap="flat"/>
                <v:textbox>
                  <w:txbxContent>
                    <w:p>
                      <w:pPr>
                        <w:pStyle w:val="Contenutocornice"/>
                        <w:spacing w:lineRule="exact" w:line="469" w:before="0" w:after="0"/>
                        <w:ind w:hanging="0" w:left="1" w:right="112"/>
                        <w:jc w:val="center"/>
                        <w:rPr>
                          <w:rFonts w:ascii="Bahnschrift" w:hAnsi="Bahnschrift"/>
                          <w:sz w:val="41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z w:val="41"/>
                        </w:rPr>
                        <w:t>AVVISO</w:t>
                      </w:r>
                      <w:r>
                        <w:rPr>
                          <w:rFonts w:ascii="Bahnschrift" w:hAnsi="Bahnschrift"/>
                          <w:color w:val="000000"/>
                          <w:spacing w:val="-1"/>
                          <w:sz w:val="41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41"/>
                        </w:rPr>
                        <w:t>ESPLORATIVO</w:t>
                      </w:r>
                    </w:p>
                    <w:p>
                      <w:pPr>
                        <w:pStyle w:val="Contenutocornice"/>
                        <w:spacing w:lineRule="exact" w:line="487" w:before="0" w:after="0"/>
                        <w:ind w:hanging="0" w:left="110" w:right="111"/>
                        <w:jc w:val="center"/>
                        <w:rPr>
                          <w:rFonts w:ascii="Bahnschrift" w:hAnsi="Bahnschrift"/>
                          <w:sz w:val="41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z w:val="41"/>
                        </w:rPr>
                        <w:t>DI</w:t>
                      </w:r>
                      <w:r>
                        <w:rPr>
                          <w:rFonts w:ascii="Bahnschrift" w:hAnsi="Bahnschrift"/>
                          <w:color w:val="000000"/>
                          <w:spacing w:val="-14"/>
                          <w:sz w:val="41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z w:val="41"/>
                        </w:rPr>
                        <w:t>MANIFESTAZIONE</w:t>
                      </w:r>
                      <w:r>
                        <w:rPr>
                          <w:rFonts w:ascii="Bahnschrift" w:hAnsi="Bahnschrift"/>
                          <w:color w:val="000000"/>
                          <w:spacing w:val="-18"/>
                          <w:sz w:val="41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z w:val="41"/>
                        </w:rPr>
                        <w:t>DI</w:t>
                      </w:r>
                      <w:r>
                        <w:rPr>
                          <w:rFonts w:ascii="Bahnschrift" w:hAnsi="Bahnschrift"/>
                          <w:color w:val="000000"/>
                          <w:spacing w:val="-9"/>
                          <w:sz w:val="41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41"/>
                        </w:rPr>
                        <w:t>INTERESSE</w:t>
                      </w:r>
                    </w:p>
                    <w:p>
                      <w:pPr>
                        <w:pStyle w:val="Contenutocornice"/>
                        <w:spacing w:before="378" w:after="0"/>
                        <w:ind w:hanging="0" w:left="54" w:right="111"/>
                        <w:jc w:val="center"/>
                        <w:rPr>
                          <w:rFonts w:ascii="Bahnschrift" w:hAnsi="Bahnschrift"/>
                          <w:sz w:val="29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PER</w:t>
                      </w:r>
                      <w:r>
                        <w:rPr>
                          <w:rFonts w:ascii="Bahnschrift" w:hAnsi="Bahnschrift"/>
                          <w:color w:val="000000"/>
                          <w:spacing w:val="-13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L’AFFIDAMENTO</w:t>
                      </w:r>
                      <w:r>
                        <w:rPr>
                          <w:rFonts w:ascii="Bahnschrift" w:hAnsi="Bahnschrift"/>
                          <w:color w:val="000000"/>
                          <w:spacing w:val="-5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DEL</w:t>
                      </w:r>
                      <w:r>
                        <w:rPr>
                          <w:rFonts w:ascii="Bahnschrift" w:hAnsi="Bahnschrift"/>
                          <w:color w:val="000000"/>
                          <w:spacing w:val="-10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SERVIZIO</w:t>
                      </w:r>
                      <w:r>
                        <w:rPr>
                          <w:rFonts w:ascii="Bahnschrift" w:hAnsi="Bahnschrift"/>
                          <w:color w:val="000000"/>
                          <w:spacing w:val="-5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DI</w:t>
                      </w:r>
                      <w:r>
                        <w:rPr>
                          <w:rFonts w:ascii="Bahnschrift" w:hAnsi="Bahnschrift"/>
                          <w:color w:val="000000"/>
                          <w:spacing w:val="2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TESORERIA</w:t>
                      </w:r>
                    </w:p>
                    <w:p>
                      <w:pPr>
                        <w:pStyle w:val="Contenutocornice"/>
                        <w:spacing w:before="102" w:after="0"/>
                        <w:ind w:hanging="0" w:left="112" w:right="111"/>
                        <w:jc w:val="center"/>
                        <w:rPr>
                          <w:rFonts w:ascii="Bahnschrift" w:hAnsi="Bahnschrift"/>
                          <w:sz w:val="29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pacing w:val="-4"/>
                          <w:sz w:val="29"/>
                        </w:rPr>
                        <w:t>DEL</w:t>
                      </w:r>
                      <w:r>
                        <w:rPr>
                          <w:rFonts w:ascii="Bahnschrift" w:hAnsi="Bahnschrift"/>
                          <w:color w:val="000000"/>
                          <w:spacing w:val="-10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4"/>
                          <w:sz w:val="29"/>
                        </w:rPr>
                        <w:t>COMUNE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4"/>
                          <w:sz w:val="29"/>
                        </w:rPr>
                        <w:t>DI</w:t>
                      </w:r>
                      <w:r>
                        <w:rPr>
                          <w:rFonts w:ascii="Bahnschrift" w:hAnsi="Bahnschrift"/>
                          <w:color w:val="000000"/>
                          <w:spacing w:val="9"/>
                          <w:sz w:val="29"/>
                        </w:rPr>
                        <w:t xml:space="preserve"> SAN PIETRO IN CASALE</w:t>
                      </w:r>
                    </w:p>
                    <w:p>
                      <w:pPr>
                        <w:pStyle w:val="Contenutocornice"/>
                        <w:spacing w:before="102" w:after="0"/>
                        <w:ind w:hanging="0" w:left="100" w:right="111"/>
                        <w:jc w:val="center"/>
                        <w:rPr>
                          <w:rFonts w:ascii="Bahnschrift" w:hAnsi="Bahnschrift"/>
                          <w:sz w:val="29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PER</w:t>
                      </w:r>
                      <w:r>
                        <w:rPr>
                          <w:rFonts w:ascii="Bahnschrift" w:hAnsi="Bahnschrift"/>
                          <w:color w:val="000000"/>
                          <w:spacing w:val="-7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IL</w:t>
                      </w:r>
                      <w:r>
                        <w:rPr>
                          <w:rFonts w:ascii="Bahnschrift" w:hAnsi="Bahnschrift"/>
                          <w:color w:val="000000"/>
                          <w:spacing w:val="-6"/>
                          <w:sz w:val="29"/>
                        </w:rPr>
                        <w:t xml:space="preserve"> PERIODO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 xml:space="preserve"> DAL</w:t>
                      </w:r>
                      <w:r>
                        <w:rPr>
                          <w:rFonts w:ascii="Bahnschrift" w:hAnsi="Bahnschrift"/>
                          <w:color w:val="000000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01.01.2027</w:t>
                      </w:r>
                      <w:r>
                        <w:rPr>
                          <w:rFonts w:ascii="Bahnschrift" w:hAnsi="Bahnschrift"/>
                          <w:color w:val="000000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AL</w:t>
                      </w:r>
                      <w:r>
                        <w:rPr>
                          <w:rFonts w:ascii="Bahnschrift" w:hAnsi="Bahnschrift"/>
                          <w:color w:val="000000"/>
                          <w:spacing w:val="3"/>
                          <w:sz w:val="29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9"/>
                        </w:rPr>
                        <w:t>31.12.2029</w:t>
                      </w:r>
                    </w:p>
                    <w:p>
                      <w:pPr>
                        <w:pStyle w:val="BodyText"/>
                        <w:spacing w:before="156" w:after="0"/>
                        <w:rPr>
                          <w:rFonts w:ascii="Bahnschrift" w:hAnsi="Bahnschrift"/>
                          <w:sz w:val="28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z w:val="28"/>
                        </w:rPr>
                      </w:r>
                    </w:p>
                    <w:p>
                      <w:pPr>
                        <w:pStyle w:val="Contenutocornice"/>
                        <w:spacing w:before="1" w:after="0"/>
                        <w:ind w:hanging="0" w:left="100" w:right="111"/>
                        <w:jc w:val="center"/>
                        <w:rPr>
                          <w:rFonts w:ascii="Bahnschrift" w:hAnsi="Bahnschrift"/>
                          <w:sz w:val="27"/>
                        </w:rPr>
                      </w:pP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</w:rPr>
                        <w:t>(Approvato con</w:t>
                      </w:r>
                      <w:r>
                        <w:rPr>
                          <w:rFonts w:ascii="Bahnschrift" w:hAnsi="Bahnschrift"/>
                          <w:color w:val="000000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</w:rPr>
                        <w:t>Determinazione</w:t>
                      </w:r>
                      <w:r>
                        <w:rPr>
                          <w:rFonts w:ascii="Bahnschrift" w:hAnsi="Bahnschrift"/>
                          <w:color w:val="000000"/>
                          <w:spacing w:val="1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</w:rPr>
                        <w:t>n.</w:t>
                      </w:r>
                      <w:r>
                        <w:rPr>
                          <w:rFonts w:ascii="Bahnschrift" w:hAnsi="Bahnschrift"/>
                          <w:color w:val="000000"/>
                          <w:spacing w:val="4"/>
                          <w:sz w:val="27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  <w:shd w:fill="auto" w:val="clear"/>
                        </w:rPr>
                        <w:t>69</w:t>
                      </w:r>
                      <w:r>
                        <w:rPr>
                          <w:rFonts w:ascii="Bahnschrift" w:hAnsi="Bahnschrift"/>
                          <w:color w:val="000000"/>
                          <w:spacing w:val="2"/>
                          <w:sz w:val="27"/>
                          <w:shd w:fill="auto" w:val="clear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  <w:shd w:fill="auto" w:val="clear"/>
                        </w:rPr>
                        <w:t>del</w:t>
                      </w:r>
                      <w:r>
                        <w:rPr>
                          <w:rFonts w:ascii="Bahnschrift" w:hAnsi="Bahnschrift"/>
                          <w:color w:val="000000"/>
                          <w:spacing w:val="-1"/>
                          <w:sz w:val="27"/>
                          <w:shd w:fill="auto" w:val="clear"/>
                        </w:rPr>
                        <w:t xml:space="preserve"> </w:t>
                      </w:r>
                      <w:r>
                        <w:rPr>
                          <w:rFonts w:ascii="Bahnschrift" w:hAnsi="Bahnschrift"/>
                          <w:color w:val="000000"/>
                          <w:spacing w:val="8"/>
                          <w:sz w:val="27"/>
                          <w:shd w:fill="auto" w:val="clear"/>
                        </w:rPr>
                        <w:t>23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  <w:shd w:fill="auto" w:val="clear"/>
                        </w:rPr>
                        <w:t>/09/2026</w:t>
                      </w:r>
                      <w:r>
                        <w:rPr>
                          <w:rFonts w:ascii="Bahnschrift" w:hAnsi="Bahnschrift"/>
                          <w:color w:val="000000"/>
                          <w:spacing w:val="-2"/>
                          <w:sz w:val="27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BodyText"/>
        <w:spacing w:before="102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uppressAutoHyphens w:val="true"/>
        <w:bidi w:val="0"/>
        <w:spacing w:lineRule="auto" w:line="240" w:before="0" w:after="0"/>
        <w:ind w:hanging="0" w:left="4535" w:right="0"/>
        <w:jc w:val="left"/>
        <w:rPr>
          <w:sz w:val="28"/>
        </w:rPr>
      </w:pPr>
      <w:r>
        <w:rPr>
          <w:spacing w:val="-5"/>
          <w:sz w:val="28"/>
        </w:rPr>
        <w:t>Al</w:t>
      </w:r>
    </w:p>
    <w:p>
      <w:pPr>
        <w:pStyle w:val="Heading2"/>
        <w:widowControl w:val="false"/>
        <w:suppressAutoHyphens w:val="true"/>
        <w:bidi w:val="0"/>
        <w:spacing w:lineRule="auto" w:line="240" w:before="48" w:after="0"/>
        <w:ind w:hanging="0" w:left="4535" w:right="0"/>
        <w:jc w:val="left"/>
        <w:rPr/>
      </w:pPr>
      <w:r>
        <w:rPr/>
        <w:t>COMUNE</w:t>
      </w:r>
      <w:r>
        <w:rPr>
          <w:spacing w:val="-4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>
          <w:spacing w:val="-2"/>
        </w:rPr>
        <w:t>SAN PIETRO IN CASALE</w:t>
      </w:r>
    </w:p>
    <w:p>
      <w:pPr>
        <w:pStyle w:val="Normal"/>
        <w:widowControl w:val="false"/>
        <w:suppressAutoHyphens w:val="true"/>
        <w:bidi w:val="0"/>
        <w:spacing w:lineRule="auto" w:line="240" w:before="48" w:after="0"/>
        <w:ind w:hanging="0" w:left="4535" w:right="0"/>
        <w:jc w:val="left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Area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rFonts w:ascii="Arial" w:hAnsi="Arial"/>
          <w:b/>
          <w:spacing w:val="-2"/>
          <w:sz w:val="28"/>
        </w:rPr>
        <w:t>Bilancio e Entrate</w:t>
      </w:r>
    </w:p>
    <w:p>
      <w:pPr>
        <w:pStyle w:val="Normal"/>
        <w:widowControl w:val="false"/>
        <w:suppressAutoHyphens w:val="true"/>
        <w:bidi w:val="0"/>
        <w:spacing w:lineRule="auto" w:line="240" w:before="48" w:after="0"/>
        <w:ind w:hanging="0" w:left="4535" w:right="0"/>
        <w:jc w:val="left"/>
        <w:rPr>
          <w:sz w:val="28"/>
        </w:rPr>
      </w:pPr>
      <w:r>
        <w:rPr>
          <w:sz w:val="28"/>
        </w:rPr>
        <w:t xml:space="preserve">Via Matteotti n. </w:t>
      </w:r>
      <w:r>
        <w:rPr>
          <w:spacing w:val="-10"/>
          <w:sz w:val="28"/>
        </w:rPr>
        <w:t>154</w:t>
      </w:r>
    </w:p>
    <w:p>
      <w:pPr>
        <w:pStyle w:val="Normal"/>
        <w:widowControl w:val="false"/>
        <w:suppressAutoHyphens w:val="true"/>
        <w:bidi w:val="0"/>
        <w:spacing w:lineRule="auto" w:line="276" w:before="48" w:after="0"/>
        <w:ind w:hanging="0" w:left="4535" w:right="0"/>
        <w:jc w:val="left"/>
        <w:rPr>
          <w:sz w:val="28"/>
        </w:rPr>
      </w:pPr>
      <w:r>
        <w:rPr>
          <w:sz w:val="28"/>
        </w:rPr>
        <w:t xml:space="preserve">40018 – San Pietro in Casale (BO) </w:t>
      </w:r>
      <w:hyperlink r:id="rId2">
        <w:r>
          <w:rPr>
            <w:rStyle w:val="Style6"/>
            <w:spacing w:val="-2"/>
            <w:w w:val="80"/>
            <w:sz w:val="28"/>
            <w:u w:val="single"/>
          </w:rPr>
          <w:t>comune.sanpietroincasale@pec.renogalliera.it</w:t>
        </w:r>
      </w:hyperlink>
    </w:p>
    <w:p>
      <w:pPr>
        <w:pStyle w:val="BodyText"/>
        <w:rPr>
          <w:sz w:val="32"/>
        </w:rPr>
      </w:pPr>
      <w:r>
        <w:rPr>
          <w:sz w:val="32"/>
        </w:rPr>
      </w:r>
    </w:p>
    <w:p>
      <w:pPr>
        <w:pStyle w:val="BodyText"/>
        <w:spacing w:before="32" w:after="0"/>
        <w:rPr>
          <w:sz w:val="32"/>
        </w:rPr>
      </w:pPr>
      <w:r>
        <w:rPr>
          <w:sz w:val="32"/>
        </w:rPr>
      </w:r>
    </w:p>
    <w:p>
      <w:pPr>
        <w:pStyle w:val="Heading1"/>
        <w:tabs>
          <w:tab w:val="clear" w:pos="720"/>
          <w:tab w:val="left" w:pos="1422" w:leader="none"/>
          <w:tab w:val="left" w:pos="9778" w:leader="none"/>
        </w:tabs>
        <w:rPr/>
      </w:pPr>
      <w:r>
        <w:rPr>
          <w:rFonts w:ascii="Times New Roman" w:hAnsi="Times New Roman"/>
          <w:b w:val="false"/>
          <w:color w:val="000000"/>
          <w:shd w:fill="DDE5EE" w:val="clear"/>
        </w:rPr>
        <w:tab/>
      </w:r>
      <w:r>
        <w:rPr>
          <w:color w:val="000000"/>
          <w:shd w:fill="DDE5EE" w:val="clear"/>
        </w:rPr>
        <w:t>ISTANZA</w:t>
      </w:r>
      <w:r>
        <w:rPr>
          <w:color w:val="000000"/>
          <w:spacing w:val="-7"/>
          <w:shd w:fill="DDE5EE" w:val="clear"/>
        </w:rPr>
        <w:t xml:space="preserve"> </w:t>
      </w:r>
      <w:r>
        <w:rPr>
          <w:color w:val="000000"/>
          <w:shd w:fill="DDE5EE" w:val="clear"/>
        </w:rPr>
        <w:t>DI</w:t>
      </w:r>
      <w:r>
        <w:rPr>
          <w:color w:val="000000"/>
          <w:spacing w:val="-5"/>
          <w:shd w:fill="DDE5EE" w:val="clear"/>
        </w:rPr>
        <w:t xml:space="preserve"> </w:t>
      </w:r>
      <w:r>
        <w:rPr>
          <w:color w:val="000000"/>
          <w:shd w:fill="DDE5EE" w:val="clear"/>
        </w:rPr>
        <w:t>MANIFESTAZIONE</w:t>
      </w:r>
      <w:r>
        <w:rPr>
          <w:color w:val="000000"/>
          <w:spacing w:val="-5"/>
          <w:shd w:fill="DDE5EE" w:val="clear"/>
        </w:rPr>
        <w:t xml:space="preserve"> </w:t>
      </w:r>
      <w:r>
        <w:rPr>
          <w:color w:val="000000"/>
          <w:shd w:fill="DDE5EE" w:val="clear"/>
        </w:rPr>
        <w:t>DI</w:t>
      </w:r>
      <w:r>
        <w:rPr>
          <w:color w:val="000000"/>
          <w:spacing w:val="-5"/>
          <w:shd w:fill="DDE5EE" w:val="clear"/>
        </w:rPr>
        <w:t xml:space="preserve"> </w:t>
      </w:r>
      <w:r>
        <w:rPr>
          <w:color w:val="000000"/>
          <w:spacing w:val="-2"/>
          <w:shd w:fill="DDE5EE" w:val="clear"/>
        </w:rPr>
        <w:t>INTERESSE</w:t>
      </w:r>
      <w:r>
        <w:rPr>
          <w:color w:val="000000"/>
          <w:shd w:fill="DDE5EE" w:val="clear"/>
        </w:rPr>
        <w:tab/>
      </w:r>
    </w:p>
    <w:p>
      <w:pPr>
        <w:pStyle w:val="BodyText"/>
        <w:spacing w:before="290" w:after="0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</w:r>
    </w:p>
    <w:p>
      <w:pPr>
        <w:pStyle w:val="Normal"/>
        <w:tabs>
          <w:tab w:val="clear" w:pos="720"/>
          <w:tab w:val="left" w:pos="791" w:leader="none"/>
          <w:tab w:val="left" w:pos="1341" w:leader="none"/>
          <w:tab w:val="left" w:pos="2259" w:leader="none"/>
          <w:tab w:val="left" w:pos="5194" w:leader="none"/>
          <w:tab w:val="left" w:pos="9708" w:leader="none"/>
          <w:tab w:val="left" w:pos="9807" w:leader="none"/>
        </w:tabs>
        <w:spacing w:lineRule="auto" w:line="360" w:before="0" w:after="0"/>
        <w:ind w:hanging="0" w:left="143" w:right="112"/>
        <w:jc w:val="left"/>
        <w:rPr>
          <w:sz w:val="22"/>
        </w:rPr>
      </w:pPr>
      <w:r>
        <w:rPr>
          <w:sz w:val="22"/>
        </w:rPr>
        <w:t xml:space="preserve">Il sottoscritto </w:t>
      </w:r>
      <w:r>
        <w:rPr>
          <w:rFonts w:ascii="Times New Roman" w:hAnsi="Times New Roman"/>
          <w:sz w:val="22"/>
          <w:u w:val="single"/>
        </w:rPr>
        <w:tab/>
        <w:tab/>
        <w:tab/>
        <w:tab/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 xml:space="preserve">Codice Fiscale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sz w:val="22"/>
        </w:rPr>
        <w:t xml:space="preserve">, nato a </w:t>
      </w:r>
      <w:r>
        <w:rPr>
          <w:rFonts w:ascii="Times New Roman" w:hAnsi="Times New Roman"/>
          <w:sz w:val="22"/>
          <w:u w:val="single"/>
        </w:rPr>
        <w:tab/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 xml:space="preserve">il </w:t>
      </w:r>
      <w:r>
        <w:rPr>
          <w:rFonts w:ascii="Times New Roman" w:hAnsi="Times New Roman"/>
          <w:sz w:val="22"/>
          <w:u w:val="single"/>
        </w:rPr>
        <w:tab/>
      </w:r>
      <w:r>
        <w:rPr>
          <w:spacing w:val="-10"/>
          <w:sz w:val="22"/>
          <w:u w:val="single"/>
        </w:rPr>
        <w:t>/</w:t>
      </w:r>
      <w:r>
        <w:rPr>
          <w:sz w:val="22"/>
          <w:u w:val="single"/>
        </w:rPr>
        <w:tab/>
      </w:r>
      <w:r>
        <w:rPr>
          <w:spacing w:val="-10"/>
          <w:sz w:val="22"/>
          <w:u w:val="single"/>
        </w:rPr>
        <w:t>/</w:t>
      </w:r>
      <w:r>
        <w:rPr>
          <w:sz w:val="22"/>
          <w:u w:val="single"/>
        </w:rPr>
        <w:tab/>
      </w:r>
      <w:r>
        <w:rPr>
          <w:sz w:val="22"/>
        </w:rPr>
        <w:t xml:space="preserve">, in qualità di </w:t>
      </w:r>
      <w:r>
        <w:rPr>
          <w:rFonts w:ascii="Times New Roman" w:hAnsi="Times New Roman"/>
          <w:sz w:val="22"/>
          <w:u w:val="single"/>
        </w:rPr>
        <w:tab/>
        <w:tab/>
      </w:r>
      <w:r>
        <w:rPr>
          <w:rFonts w:ascii="Times New Roman" w:hAnsi="Times New Roman"/>
          <w:spacing w:val="-43"/>
          <w:sz w:val="22"/>
          <w:u w:val="single"/>
        </w:rPr>
        <w:t xml:space="preserve"> </w:t>
      </w:r>
      <w:r>
        <w:rPr>
          <w:rFonts w:ascii="Times New Roman" w:hAnsi="Times New Roman"/>
          <w:sz w:val="22"/>
        </w:rPr>
        <w:t xml:space="preserve"> </w:t>
      </w:r>
      <w:r>
        <w:rPr>
          <w:sz w:val="22"/>
        </w:rPr>
        <w:t>(</w:t>
      </w:r>
      <w:r>
        <w:rPr>
          <w:rFonts w:ascii="Arial" w:hAnsi="Arial"/>
          <w:i/>
          <w:sz w:val="22"/>
        </w:rPr>
        <w:t>eventualmente: come da procura generale/speciale allegata</w:t>
      </w:r>
      <w:r>
        <w:rPr>
          <w:sz w:val="22"/>
        </w:rPr>
        <w:t>)</w:t>
      </w:r>
    </w:p>
    <w:p>
      <w:pPr>
        <w:pStyle w:val="BodyText"/>
        <w:tabs>
          <w:tab w:val="clear" w:pos="720"/>
          <w:tab w:val="left" w:pos="7188" w:leader="none"/>
        </w:tabs>
        <w:spacing w:lineRule="exact" w:line="251"/>
        <w:ind w:left="143" w:right="0"/>
        <w:rPr/>
      </w:pPr>
      <w:r>
        <w:rPr>
          <w:spacing w:val="-2"/>
        </w:rPr>
        <w:t>dell’impresa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7"/>
        </w:rPr>
        <w:t xml:space="preserve"> </w:t>
      </w:r>
      <w:r>
        <w:rPr/>
        <w:t>con</w:t>
      </w:r>
      <w:r>
        <w:rPr>
          <w:spacing w:val="-2"/>
        </w:rPr>
        <w:t xml:space="preserve"> </w:t>
      </w:r>
      <w:r>
        <w:rPr/>
        <w:t>sede</w:t>
      </w:r>
      <w:r>
        <w:rPr>
          <w:spacing w:val="-2"/>
        </w:rPr>
        <w:t xml:space="preserve"> </w:t>
      </w:r>
      <w:r>
        <w:rPr/>
        <w:t>legale</w:t>
      </w:r>
      <w:r>
        <w:rPr>
          <w:spacing w:val="-1"/>
        </w:rPr>
        <w:t xml:space="preserve"> </w:t>
      </w:r>
      <w:r>
        <w:rPr>
          <w:spacing w:val="-5"/>
        </w:rPr>
        <w:t>in</w:t>
      </w:r>
    </w:p>
    <w:p>
      <w:pPr>
        <w:pStyle w:val="BodyText"/>
        <w:tabs>
          <w:tab w:val="clear" w:pos="720"/>
          <w:tab w:val="left" w:pos="3568" w:leader="none"/>
          <w:tab w:val="left" w:pos="4350" w:leader="none"/>
          <w:tab w:val="left" w:pos="7923" w:leader="none"/>
          <w:tab w:val="left" w:pos="8890" w:leader="none"/>
          <w:tab w:val="left" w:pos="9157" w:leader="none"/>
          <w:tab w:val="left" w:pos="9693" w:leader="none"/>
        </w:tabs>
        <w:spacing w:lineRule="auto" w:line="360" w:before="126" w:after="0"/>
        <w:ind w:left="143" w:right="165"/>
        <w:rPr/>
      </w:pPr>
      <w:r>
        <w:rPr>
          <w:rFonts w:ascii="Times New Roman" w:hAnsi="Times New Roman"/>
          <w:u w:val="single"/>
        </w:rPr>
        <w:tab/>
      </w:r>
      <w:r>
        <w:rPr>
          <w:spacing w:val="-4"/>
        </w:rPr>
        <w:t>Via</w:t>
      </w:r>
      <w:r>
        <w:rPr>
          <w:rFonts w:ascii="Times New Roman" w:hAnsi="Times New Roman"/>
          <w:u w:val="single"/>
        </w:rPr>
        <w:tab/>
        <w:tab/>
      </w:r>
      <w:r>
        <w:rPr/>
        <w:t>, 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/>
        <w:t xml:space="preserve">Partita IVA </w:t>
      </w:r>
      <w:r>
        <w:rPr>
          <w:rFonts w:ascii="Times New Roman" w:hAnsi="Times New Roman"/>
          <w:u w:val="single"/>
        </w:rPr>
        <w:tab/>
        <w:tab/>
      </w:r>
      <w:r>
        <w:rPr/>
        <w:t xml:space="preserve">, Codice Fiscale </w:t>
      </w:r>
      <w:r>
        <w:rPr>
          <w:rFonts w:ascii="Times New Roman" w:hAnsi="Times New Roman"/>
          <w:u w:val="single"/>
        </w:rPr>
        <w:tab/>
        <w:tab/>
        <w:tab/>
      </w:r>
      <w:r>
        <w:rPr>
          <w:spacing w:val="-10"/>
        </w:rPr>
        <w:t xml:space="preserve">, </w:t>
      </w:r>
      <w:r>
        <w:rPr/>
        <w:t>Indirizzo PEC per la trasmissione dell’invito a partecipare alla consultazione propedeutica all’affidamento diretto del Servizio di Tesoreria: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spacing w:val="-10"/>
        </w:rPr>
        <w:t>,</w:t>
      </w:r>
    </w:p>
    <w:p>
      <w:pPr>
        <w:sectPr>
          <w:headerReference w:type="even" r:id="rId3"/>
          <w:headerReference w:type="default" r:id="rId4"/>
          <w:headerReference w:type="first" r:id="rId5"/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992" w:right="992" w:gutter="0" w:header="109" w:top="2140" w:footer="965" w:bottom="1160"/>
          <w:pgNumType w:fmt="decimal"/>
          <w:formProt w:val="false"/>
          <w:textDirection w:val="lrTb"/>
          <w:docGrid w:type="default" w:linePitch="100" w:charSpace="0"/>
        </w:sectPr>
        <w:pStyle w:val="BodyText"/>
        <w:spacing w:before="198" w:after="0"/>
        <w:ind w:left="143" w:right="0"/>
        <w:rPr/>
      </w:pPr>
      <w:r>
        <w:rPr/>
        <w:t>con</w:t>
      </w:r>
      <w:r>
        <w:rPr>
          <w:spacing w:val="-5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>
          <w:spacing w:val="-2"/>
        </w:rPr>
        <w:t>presente,</w:t>
      </w:r>
    </w:p>
    <w:p>
      <w:pPr>
        <w:pStyle w:val="BodyText"/>
        <w:spacing w:before="108" w:after="0"/>
        <w:rPr>
          <w:sz w:val="32"/>
        </w:rPr>
      </w:pPr>
      <w:r>
        <w:rPr>
          <w:sz w:val="32"/>
        </w:rPr>
      </w:r>
    </w:p>
    <w:p>
      <w:pPr>
        <w:pStyle w:val="Heading1"/>
        <w:tabs>
          <w:tab w:val="clear" w:pos="720"/>
          <w:tab w:val="left" w:pos="2109" w:leader="none"/>
          <w:tab w:val="left" w:pos="9778" w:leader="none"/>
        </w:tabs>
        <w:rPr/>
      </w:pPr>
      <w:r>
        <w:rPr>
          <w:rFonts w:ascii="Times New Roman" w:hAnsi="Times New Roman"/>
          <w:b w:val="false"/>
          <w:color w:val="000000"/>
          <w:shd w:fill="DDE5EE" w:val="clear"/>
        </w:rPr>
        <w:tab/>
      </w:r>
      <w:r>
        <w:rPr>
          <w:color w:val="000000"/>
          <w:shd w:fill="DDE5EE" w:val="clear"/>
        </w:rPr>
        <w:t>MANIFESTA</w:t>
      </w:r>
      <w:r>
        <w:rPr>
          <w:color w:val="000000"/>
          <w:spacing w:val="-7"/>
          <w:shd w:fill="DDE5EE" w:val="clear"/>
        </w:rPr>
        <w:t xml:space="preserve"> </w:t>
      </w:r>
      <w:r>
        <w:rPr>
          <w:color w:val="000000"/>
          <w:shd w:fill="DDE5EE" w:val="clear"/>
        </w:rPr>
        <w:t>IL</w:t>
      </w:r>
      <w:r>
        <w:rPr>
          <w:color w:val="000000"/>
          <w:spacing w:val="-5"/>
          <w:shd w:fill="DDE5EE" w:val="clear"/>
        </w:rPr>
        <w:t xml:space="preserve"> </w:t>
      </w:r>
      <w:r>
        <w:rPr>
          <w:color w:val="000000"/>
          <w:shd w:fill="DDE5EE" w:val="clear"/>
        </w:rPr>
        <w:t>PROPRIO</w:t>
      </w:r>
      <w:r>
        <w:rPr>
          <w:color w:val="000000"/>
          <w:spacing w:val="-5"/>
          <w:shd w:fill="DDE5EE" w:val="clear"/>
        </w:rPr>
        <w:t xml:space="preserve"> </w:t>
      </w:r>
      <w:r>
        <w:rPr>
          <w:color w:val="000000"/>
          <w:spacing w:val="-2"/>
          <w:shd w:fill="DDE5EE" w:val="clear"/>
        </w:rPr>
        <w:t>INTERESSE</w:t>
      </w:r>
      <w:r>
        <w:rPr>
          <w:color w:val="000000"/>
          <w:shd w:fill="DDE5EE" w:val="clear"/>
        </w:rPr>
        <w:tab/>
      </w:r>
    </w:p>
    <w:p>
      <w:pPr>
        <w:pStyle w:val="BodyText"/>
        <w:spacing w:before="290" w:after="0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</w:r>
    </w:p>
    <w:p>
      <w:pPr>
        <w:pStyle w:val="BodyText"/>
        <w:spacing w:lineRule="auto" w:line="274"/>
        <w:ind w:hanging="5" w:left="291" w:right="365"/>
        <w:jc w:val="both"/>
        <w:rPr/>
      </w:pPr>
      <w:r>
        <w:rPr/>
        <w:t xml:space="preserve">All’inserimento nell'elenco degli operatori economici da invitare alla successiva procedura negoziata ex art. 50, comma 1 lettera e), del D.Lgs. n. 36/2023 per l’affidamento del Servizio di Tesoreria del Comune di San Pietro in Casale per il periodo dal 01.01.2027 al 31.12.2029, che verrà espletata tramite piattaforma di e-procurement </w:t>
      </w:r>
      <w:r>
        <w:rPr>
          <w:shd w:fill="auto" w:val="clear"/>
        </w:rPr>
        <w:t xml:space="preserve">“Acquisti in rete PA” </w:t>
      </w:r>
      <w:r>
        <w:rPr/>
        <w:t xml:space="preserve">del Ministero dell’Economia e delle Finanze (sul sito </w:t>
      </w:r>
      <w:hyperlink r:id="rId9">
        <w:r>
          <w:rPr>
            <w:rStyle w:val="Style6"/>
            <w:color w:val="0000FF"/>
            <w:u w:val="single" w:color="0000FF"/>
          </w:rPr>
          <w:t>https://www.acquistinretepa.it/opencms/opencms/</w:t>
        </w:r>
      </w:hyperlink>
      <w:r>
        <w:rPr/>
        <w:t>) in forma di: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64" w:after="0"/>
        <w:ind w:hanging="256" w:left="743" w:right="0"/>
        <w:jc w:val="left"/>
        <w:rPr>
          <w:sz w:val="22"/>
        </w:rPr>
      </w:pPr>
      <w:r>
        <w:rPr>
          <w:sz w:val="22"/>
        </w:rPr>
        <w:t>Impresa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singola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63" w:after="0"/>
        <w:ind w:hanging="256" w:left="743" w:right="0"/>
        <w:jc w:val="left"/>
        <w:rPr>
          <w:sz w:val="22"/>
        </w:rPr>
      </w:pPr>
      <w:r>
        <w:rPr>
          <w:sz w:val="22"/>
        </w:rPr>
        <w:t>Consorzio</w:t>
      </w:r>
      <w:r>
        <w:rPr>
          <w:spacing w:val="-6"/>
          <w:sz w:val="22"/>
        </w:rPr>
        <w:t xml:space="preserve"> </w:t>
      </w:r>
      <w:r>
        <w:rPr>
          <w:sz w:val="22"/>
        </w:rPr>
        <w:t>di</w:t>
      </w:r>
      <w:r>
        <w:rPr>
          <w:spacing w:val="-3"/>
          <w:sz w:val="22"/>
        </w:rPr>
        <w:t xml:space="preserve"> </w:t>
      </w:r>
      <w:r>
        <w:rPr>
          <w:sz w:val="22"/>
        </w:rPr>
        <w:t>cui</w:t>
      </w:r>
      <w:r>
        <w:rPr>
          <w:spacing w:val="-4"/>
          <w:sz w:val="22"/>
        </w:rPr>
        <w:t xml:space="preserve"> </w:t>
      </w:r>
      <w:r>
        <w:rPr>
          <w:sz w:val="22"/>
        </w:rPr>
        <w:t>all’art.</w:t>
      </w:r>
      <w:r>
        <w:rPr>
          <w:spacing w:val="-2"/>
          <w:sz w:val="22"/>
        </w:rPr>
        <w:t xml:space="preserve"> </w:t>
      </w:r>
      <w:r>
        <w:rPr>
          <w:sz w:val="22"/>
        </w:rPr>
        <w:t>65,</w:t>
      </w:r>
      <w:r>
        <w:rPr>
          <w:spacing w:val="-3"/>
          <w:sz w:val="22"/>
        </w:rPr>
        <w:t xml:space="preserve"> </w:t>
      </w:r>
      <w:r>
        <w:rPr>
          <w:sz w:val="22"/>
        </w:rPr>
        <w:t>comma</w:t>
      </w:r>
      <w:r>
        <w:rPr>
          <w:spacing w:val="-3"/>
          <w:sz w:val="22"/>
        </w:rPr>
        <w:t xml:space="preserve"> </w:t>
      </w:r>
      <w:r>
        <w:rPr>
          <w:sz w:val="22"/>
        </w:rPr>
        <w:t>2,</w:t>
      </w:r>
      <w:r>
        <w:rPr>
          <w:spacing w:val="-2"/>
          <w:sz w:val="22"/>
        </w:rPr>
        <w:t xml:space="preserve"> </w:t>
      </w:r>
      <w:r>
        <w:rPr>
          <w:sz w:val="22"/>
        </w:rPr>
        <w:t>lett.</w:t>
      </w:r>
      <w:r>
        <w:rPr>
          <w:spacing w:val="-4"/>
          <w:sz w:val="22"/>
        </w:rPr>
        <w:t xml:space="preserve"> </w:t>
      </w:r>
      <w:r>
        <w:rPr>
          <w:sz w:val="22"/>
        </w:rPr>
        <w:t>b)</w:t>
      </w:r>
      <w:r>
        <w:rPr>
          <w:spacing w:val="-3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z w:val="22"/>
        </w:rPr>
        <w:t>D.</w:t>
      </w:r>
      <w:r>
        <w:rPr>
          <w:spacing w:val="-3"/>
          <w:sz w:val="22"/>
        </w:rPr>
        <w:t xml:space="preserve"> </w:t>
      </w:r>
      <w:r>
        <w:rPr>
          <w:sz w:val="22"/>
        </w:rPr>
        <w:t>Lgs.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36/2023;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63" w:after="0"/>
        <w:ind w:hanging="256" w:left="743" w:right="0"/>
        <w:jc w:val="left"/>
        <w:rPr>
          <w:sz w:val="22"/>
        </w:rPr>
      </w:pPr>
      <w:r>
        <w:rPr>
          <w:sz w:val="22"/>
        </w:rPr>
        <w:t>Consorzio</w:t>
      </w:r>
      <w:r>
        <w:rPr>
          <w:spacing w:val="-6"/>
          <w:sz w:val="22"/>
        </w:rPr>
        <w:t xml:space="preserve"> </w:t>
      </w:r>
      <w:r>
        <w:rPr>
          <w:sz w:val="22"/>
        </w:rPr>
        <w:t>di</w:t>
      </w:r>
      <w:r>
        <w:rPr>
          <w:spacing w:val="-3"/>
          <w:sz w:val="22"/>
        </w:rPr>
        <w:t xml:space="preserve"> </w:t>
      </w:r>
      <w:r>
        <w:rPr>
          <w:sz w:val="22"/>
        </w:rPr>
        <w:t>cui</w:t>
      </w:r>
      <w:r>
        <w:rPr>
          <w:spacing w:val="-4"/>
          <w:sz w:val="22"/>
        </w:rPr>
        <w:t xml:space="preserve"> </w:t>
      </w:r>
      <w:r>
        <w:rPr>
          <w:sz w:val="22"/>
        </w:rPr>
        <w:t>all’art.</w:t>
      </w:r>
      <w:r>
        <w:rPr>
          <w:spacing w:val="-2"/>
          <w:sz w:val="22"/>
        </w:rPr>
        <w:t xml:space="preserve"> </w:t>
      </w:r>
      <w:r>
        <w:rPr>
          <w:sz w:val="22"/>
        </w:rPr>
        <w:t>65,</w:t>
      </w:r>
      <w:r>
        <w:rPr>
          <w:spacing w:val="-3"/>
          <w:sz w:val="22"/>
        </w:rPr>
        <w:t xml:space="preserve"> </w:t>
      </w:r>
      <w:r>
        <w:rPr>
          <w:sz w:val="22"/>
        </w:rPr>
        <w:t>comma</w:t>
      </w:r>
      <w:r>
        <w:rPr>
          <w:spacing w:val="-3"/>
          <w:sz w:val="22"/>
        </w:rPr>
        <w:t xml:space="preserve"> </w:t>
      </w:r>
      <w:r>
        <w:rPr>
          <w:sz w:val="22"/>
        </w:rPr>
        <w:t>2,</w:t>
      </w:r>
      <w:r>
        <w:rPr>
          <w:spacing w:val="-2"/>
          <w:sz w:val="22"/>
        </w:rPr>
        <w:t xml:space="preserve"> </w:t>
      </w:r>
      <w:r>
        <w:rPr>
          <w:sz w:val="22"/>
        </w:rPr>
        <w:t>lett.</w:t>
      </w:r>
      <w:r>
        <w:rPr>
          <w:spacing w:val="-4"/>
          <w:sz w:val="22"/>
        </w:rPr>
        <w:t xml:space="preserve"> </w:t>
      </w:r>
      <w:r>
        <w:rPr>
          <w:sz w:val="22"/>
        </w:rPr>
        <w:t>d)</w:t>
      </w:r>
      <w:r>
        <w:rPr>
          <w:spacing w:val="-3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z w:val="22"/>
        </w:rPr>
        <w:t>D.</w:t>
      </w:r>
      <w:r>
        <w:rPr>
          <w:spacing w:val="-3"/>
          <w:sz w:val="22"/>
        </w:rPr>
        <w:t xml:space="preserve"> </w:t>
      </w:r>
      <w:r>
        <w:rPr>
          <w:sz w:val="22"/>
        </w:rPr>
        <w:t>Lgs.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36/2023;</w:t>
      </w:r>
    </w:p>
    <w:p>
      <w:pPr>
        <w:pStyle w:val="Normal"/>
        <w:spacing w:before="138" w:after="0"/>
        <w:ind w:hanging="0" w:left="497" w:right="0"/>
        <w:jc w:val="left"/>
        <w:rPr>
          <w:rFonts w:ascii="Arial" w:hAnsi="Arial"/>
          <w:i/>
          <w:i/>
          <w:sz w:val="22"/>
        </w:rPr>
      </w:pPr>
      <w:r>
        <w:rPr>
          <w:rFonts w:ascii="Arial" w:hAnsi="Arial"/>
          <w:i/>
          <w:spacing w:val="-2"/>
          <w:sz w:val="22"/>
        </w:rPr>
        <w:t>(oppure)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115" w:after="0"/>
        <w:ind w:hanging="256" w:left="743" w:right="0"/>
        <w:jc w:val="left"/>
        <w:rPr>
          <w:sz w:val="22"/>
        </w:rPr>
      </w:pPr>
      <w:r>
        <w:rPr>
          <w:sz w:val="22"/>
        </w:rPr>
        <w:t>Capogruppo/Mandatario</w:t>
      </w:r>
      <w:r>
        <w:rPr>
          <w:spacing w:val="-8"/>
          <w:sz w:val="22"/>
        </w:rPr>
        <w:t xml:space="preserve"> </w:t>
      </w:r>
      <w:r>
        <w:rPr>
          <w:sz w:val="22"/>
        </w:rPr>
        <w:t>del</w:t>
      </w:r>
      <w:r>
        <w:rPr>
          <w:spacing w:val="-8"/>
          <w:sz w:val="22"/>
        </w:rPr>
        <w:t xml:space="preserve"> </w:t>
      </w:r>
      <w:r>
        <w:rPr>
          <w:sz w:val="22"/>
        </w:rPr>
        <w:t>seguente</w:t>
      </w:r>
      <w:r>
        <w:rPr>
          <w:spacing w:val="-7"/>
          <w:sz w:val="22"/>
        </w:rPr>
        <w:t xml:space="preserve"> </w:t>
      </w:r>
      <w:r>
        <w:rPr>
          <w:spacing w:val="-2"/>
          <w:sz w:val="22"/>
        </w:rPr>
        <w:t>raggruppamento: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63" w:after="0"/>
        <w:ind w:hanging="256" w:left="743" w:right="0"/>
        <w:jc w:val="left"/>
        <w:rPr>
          <w:sz w:val="22"/>
        </w:rPr>
      </w:pPr>
      <w:r>
        <w:rPr>
          <w:sz w:val="22"/>
        </w:rPr>
        <w:t>Raggruppamento</w:t>
      </w:r>
      <w:r>
        <w:rPr>
          <w:spacing w:val="-6"/>
          <w:sz w:val="22"/>
        </w:rPr>
        <w:t xml:space="preserve"> </w:t>
      </w:r>
      <w:r>
        <w:rPr>
          <w:sz w:val="22"/>
        </w:rPr>
        <w:t>temporaneo</w:t>
      </w:r>
      <w:r>
        <w:rPr>
          <w:spacing w:val="-6"/>
          <w:sz w:val="22"/>
        </w:rPr>
        <w:t xml:space="preserve"> </w:t>
      </w:r>
      <w:r>
        <w:rPr>
          <w:sz w:val="22"/>
        </w:rPr>
        <w:t>di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imprese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63" w:after="0"/>
        <w:ind w:hanging="256" w:left="743" w:right="0"/>
        <w:jc w:val="left"/>
        <w:rPr>
          <w:sz w:val="22"/>
        </w:rPr>
      </w:pPr>
      <w:r>
        <w:rPr>
          <w:sz w:val="22"/>
        </w:rPr>
        <w:t>Consorzio</w:t>
      </w:r>
      <w:r>
        <w:rPr>
          <w:spacing w:val="-6"/>
          <w:sz w:val="22"/>
        </w:rPr>
        <w:t xml:space="preserve"> </w:t>
      </w:r>
      <w:r>
        <w:rPr>
          <w:sz w:val="22"/>
        </w:rPr>
        <w:t>ordinario</w:t>
      </w:r>
      <w:r>
        <w:rPr>
          <w:spacing w:val="-3"/>
          <w:sz w:val="22"/>
        </w:rPr>
        <w:t xml:space="preserve"> </w:t>
      </w:r>
      <w:r>
        <w:rPr>
          <w:sz w:val="22"/>
        </w:rPr>
        <w:t>di</w:t>
      </w:r>
      <w:r>
        <w:rPr>
          <w:spacing w:val="-4"/>
          <w:sz w:val="22"/>
        </w:rPr>
        <w:t xml:space="preserve"> </w:t>
      </w:r>
      <w:r>
        <w:rPr>
          <w:sz w:val="22"/>
        </w:rPr>
        <w:t>cui</w:t>
      </w:r>
      <w:r>
        <w:rPr>
          <w:spacing w:val="-3"/>
          <w:sz w:val="22"/>
        </w:rPr>
        <w:t xml:space="preserve"> </w:t>
      </w:r>
      <w:r>
        <w:rPr>
          <w:sz w:val="22"/>
        </w:rPr>
        <w:t>all’art.</w:t>
      </w:r>
      <w:r>
        <w:rPr>
          <w:spacing w:val="-4"/>
          <w:sz w:val="22"/>
        </w:rPr>
        <w:t xml:space="preserve"> </w:t>
      </w:r>
      <w:r>
        <w:rPr>
          <w:sz w:val="22"/>
        </w:rPr>
        <w:t>65,</w:t>
      </w:r>
      <w:r>
        <w:rPr>
          <w:spacing w:val="-3"/>
          <w:sz w:val="22"/>
        </w:rPr>
        <w:t xml:space="preserve"> </w:t>
      </w:r>
      <w:r>
        <w:rPr>
          <w:sz w:val="22"/>
        </w:rPr>
        <w:t>comma</w:t>
      </w:r>
      <w:r>
        <w:rPr>
          <w:spacing w:val="-4"/>
          <w:sz w:val="22"/>
        </w:rPr>
        <w:t xml:space="preserve"> </w:t>
      </w:r>
      <w:r>
        <w:rPr>
          <w:sz w:val="22"/>
        </w:rPr>
        <w:t>2,</w:t>
      </w:r>
      <w:r>
        <w:rPr>
          <w:spacing w:val="-3"/>
          <w:sz w:val="22"/>
        </w:rPr>
        <w:t xml:space="preserve"> </w:t>
      </w:r>
      <w:r>
        <w:rPr>
          <w:sz w:val="22"/>
        </w:rPr>
        <w:t>lett.</w:t>
      </w:r>
      <w:r>
        <w:rPr>
          <w:spacing w:val="-3"/>
          <w:sz w:val="22"/>
        </w:rPr>
        <w:t xml:space="preserve"> </w:t>
      </w:r>
      <w:r>
        <w:rPr>
          <w:sz w:val="22"/>
        </w:rPr>
        <w:t>f)</w:t>
      </w:r>
      <w:r>
        <w:rPr>
          <w:spacing w:val="-3"/>
          <w:sz w:val="22"/>
        </w:rPr>
        <w:t xml:space="preserve"> </w:t>
      </w:r>
      <w:r>
        <w:rPr>
          <w:sz w:val="22"/>
        </w:rPr>
        <w:t>del</w:t>
      </w:r>
      <w:r>
        <w:rPr>
          <w:spacing w:val="-4"/>
          <w:sz w:val="22"/>
        </w:rPr>
        <w:t xml:space="preserve"> </w:t>
      </w:r>
      <w:r>
        <w:rPr>
          <w:sz w:val="22"/>
        </w:rPr>
        <w:t>D.</w:t>
      </w:r>
      <w:r>
        <w:rPr>
          <w:spacing w:val="-3"/>
          <w:sz w:val="22"/>
        </w:rPr>
        <w:t xml:space="preserve"> </w:t>
      </w:r>
      <w:r>
        <w:rPr>
          <w:sz w:val="22"/>
        </w:rPr>
        <w:t>Lgs.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36/2023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</w:tabs>
        <w:spacing w:lineRule="auto" w:line="240" w:before="64" w:after="0"/>
        <w:ind w:hanging="256" w:left="743" w:right="0"/>
        <w:jc w:val="left"/>
        <w:rPr>
          <w:sz w:val="22"/>
        </w:rPr>
      </w:pPr>
      <w:r>
        <w:rPr>
          <w:sz w:val="22"/>
        </w:rPr>
        <w:t>GEIE</w:t>
      </w:r>
      <w:r>
        <w:rPr>
          <w:spacing w:val="-5"/>
          <w:sz w:val="22"/>
        </w:rPr>
        <w:t xml:space="preserve"> </w:t>
      </w:r>
      <w:r>
        <w:rPr>
          <w:sz w:val="22"/>
        </w:rPr>
        <w:t>di</w:t>
      </w:r>
      <w:r>
        <w:rPr>
          <w:spacing w:val="-3"/>
          <w:sz w:val="22"/>
        </w:rPr>
        <w:t xml:space="preserve"> </w:t>
      </w:r>
      <w:r>
        <w:rPr>
          <w:sz w:val="22"/>
        </w:rPr>
        <w:t>cui</w:t>
      </w:r>
      <w:r>
        <w:rPr>
          <w:spacing w:val="-3"/>
          <w:sz w:val="22"/>
        </w:rPr>
        <w:t xml:space="preserve"> </w:t>
      </w:r>
      <w:r>
        <w:rPr>
          <w:sz w:val="22"/>
        </w:rPr>
        <w:t>all’art.</w:t>
      </w:r>
      <w:r>
        <w:rPr>
          <w:spacing w:val="-3"/>
          <w:sz w:val="22"/>
        </w:rPr>
        <w:t xml:space="preserve"> </w:t>
      </w:r>
      <w:r>
        <w:rPr>
          <w:sz w:val="22"/>
        </w:rPr>
        <w:t>65,</w:t>
      </w:r>
      <w:r>
        <w:rPr>
          <w:spacing w:val="-3"/>
          <w:sz w:val="22"/>
        </w:rPr>
        <w:t xml:space="preserve"> </w:t>
      </w:r>
      <w:r>
        <w:rPr>
          <w:sz w:val="22"/>
        </w:rPr>
        <w:t>comma</w:t>
      </w:r>
      <w:r>
        <w:rPr>
          <w:spacing w:val="-3"/>
          <w:sz w:val="22"/>
        </w:rPr>
        <w:t xml:space="preserve"> </w:t>
      </w:r>
      <w:r>
        <w:rPr>
          <w:sz w:val="22"/>
        </w:rPr>
        <w:t>2,</w:t>
      </w:r>
      <w:r>
        <w:rPr>
          <w:spacing w:val="-3"/>
          <w:sz w:val="22"/>
        </w:rPr>
        <w:t xml:space="preserve"> </w:t>
      </w:r>
      <w:r>
        <w:rPr>
          <w:sz w:val="22"/>
        </w:rPr>
        <w:t>lett.</w:t>
      </w:r>
      <w:r>
        <w:rPr>
          <w:spacing w:val="-3"/>
          <w:sz w:val="22"/>
        </w:rPr>
        <w:t xml:space="preserve"> </w:t>
      </w:r>
      <w:r>
        <w:rPr>
          <w:sz w:val="22"/>
        </w:rPr>
        <w:t>h)</w:t>
      </w:r>
      <w:r>
        <w:rPr>
          <w:spacing w:val="-2"/>
          <w:sz w:val="22"/>
        </w:rPr>
        <w:t xml:space="preserve"> </w:t>
      </w:r>
      <w:r>
        <w:rPr>
          <w:sz w:val="22"/>
        </w:rPr>
        <w:t>del</w:t>
      </w:r>
      <w:r>
        <w:rPr>
          <w:spacing w:val="-3"/>
          <w:sz w:val="22"/>
        </w:rPr>
        <w:t xml:space="preserve"> </w:t>
      </w:r>
      <w:r>
        <w:rPr>
          <w:sz w:val="22"/>
        </w:rPr>
        <w:t>D.</w:t>
      </w:r>
      <w:r>
        <w:rPr>
          <w:spacing w:val="-3"/>
          <w:sz w:val="22"/>
        </w:rPr>
        <w:t xml:space="preserve"> </w:t>
      </w:r>
      <w:r>
        <w:rPr>
          <w:sz w:val="22"/>
        </w:rPr>
        <w:t>Lgs.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36/2023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743" w:leader="none"/>
          <w:tab w:val="left" w:pos="5978" w:leader="none"/>
        </w:tabs>
        <w:spacing w:lineRule="auto" w:line="240" w:before="63" w:after="0"/>
        <w:ind w:hanging="256" w:left="743" w:right="0"/>
        <w:jc w:val="left"/>
        <w:rPr>
          <w:rFonts w:ascii="Times New Roman" w:hAnsi="Times New Roman"/>
          <w:sz w:val="22"/>
        </w:rPr>
      </w:pPr>
      <w:r>
        <w:rPr>
          <w:sz w:val="22"/>
        </w:rPr>
        <w:t xml:space="preserve">Altro </w:t>
      </w:r>
      <w:r>
        <w:rPr>
          <w:rFonts w:ascii="Arial" w:hAnsi="Arial"/>
          <w:i/>
          <w:sz w:val="22"/>
        </w:rPr>
        <w:t xml:space="preserve">(indicare tipologia) </w:t>
      </w:r>
      <w:r>
        <w:rPr>
          <w:rFonts w:ascii="Times New Roman" w:hAnsi="Times New Roman"/>
          <w:sz w:val="22"/>
          <w:u w:val="single"/>
        </w:rPr>
        <w:tab/>
      </w:r>
    </w:p>
    <w:p>
      <w:pPr>
        <w:pStyle w:val="BodyTex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BodyText"/>
        <w:spacing w:lineRule="auto" w:line="269"/>
        <w:ind w:hanging="10" w:left="296" w:right="367"/>
        <w:jc w:val="both"/>
        <w:rPr/>
      </w:pPr>
      <w:r>
        <w:rPr/>
        <w:t>A tal fine, ai sensi degli artt. 46 e 47 del D.P.R. 445/2000 e smi, consapevole delle sanzioni penali previste dall’art. 76 D.P.R. 445/2000 per le ipotesi di falsità in atti e dichiarazioni mendaci ivi indicate,</w:t>
      </w:r>
    </w:p>
    <w:p>
      <w:pPr>
        <w:pStyle w:val="BodyText"/>
        <w:rPr/>
      </w:pPr>
      <w:r>
        <w:rPr/>
      </w:r>
    </w:p>
    <w:p>
      <w:pPr>
        <w:pStyle w:val="BodyText"/>
        <w:spacing w:before="6" w:after="0"/>
        <w:rPr/>
      </w:pPr>
      <w:r>
        <w:rPr/>
      </w:r>
    </w:p>
    <w:p>
      <w:pPr>
        <w:pStyle w:val="Heading1"/>
        <w:tabs>
          <w:tab w:val="clear" w:pos="720"/>
          <w:tab w:val="left" w:pos="4180" w:leader="none"/>
          <w:tab w:val="left" w:pos="9778" w:leader="none"/>
        </w:tabs>
        <w:rPr/>
      </w:pPr>
      <w:r>
        <w:rPr>
          <w:rFonts w:ascii="Times New Roman" w:hAnsi="Times New Roman"/>
          <w:b w:val="false"/>
          <w:color w:val="000000"/>
          <w:shd w:fill="DDE5EE" w:val="clear"/>
        </w:rPr>
        <w:tab/>
      </w:r>
      <w:r>
        <w:rPr>
          <w:color w:val="000000"/>
          <w:spacing w:val="-2"/>
          <w:shd w:fill="DDE5EE" w:val="clear"/>
        </w:rPr>
        <w:t>DICHIARA</w:t>
      </w:r>
      <w:r>
        <w:rPr>
          <w:color w:val="000000"/>
          <w:shd w:fill="DDE5EE" w:val="clear"/>
        </w:rPr>
        <w:tab/>
      </w:r>
    </w:p>
    <w:p>
      <w:pPr>
        <w:pStyle w:val="BodyText"/>
        <w:spacing w:before="290" w:after="0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49" w:leader="none"/>
        </w:tabs>
        <w:spacing w:lineRule="auto" w:line="269" w:before="0" w:after="0"/>
        <w:ind w:hanging="283" w:left="769" w:right="362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 non incorrere in alcuna delle cause di esclusione dalla procedura di appalto previste dagli artt. 94 e 95 del D.Lgs. n. 36/2023 e dell’insussistenza a proprio nome di ogni altra ipotesi di incapacità a contrarre con la Pubblica Amministrazione;</w:t>
      </w:r>
    </w:p>
    <w:p>
      <w:pPr>
        <w:pStyle w:val="BodyText"/>
        <w:rPr/>
      </w:pPr>
      <w:r>
        <w:rPr/>
      </w:r>
    </w:p>
    <w:p>
      <w:pPr>
        <w:pStyle w:val="BodyText"/>
        <w:spacing w:before="8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0" w:after="0"/>
        <w:ind w:hanging="283" w:left="769" w:right="360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 non prestare attività in conflitto di interessi e, comunque, di impegnarsi a segnalare tempestivamente all’Amministrazione l’insorgenza di ogni causa di potenziale conflitto di interessi secondo quanto stabilito dall’art. 16 del D.Lgs. n. 36/2023;</w:t>
      </w:r>
    </w:p>
    <w:p>
      <w:pPr>
        <w:pStyle w:val="BodyText"/>
        <w:rPr/>
      </w:pPr>
      <w:r>
        <w:rPr/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49" w:leader="none"/>
        </w:tabs>
        <w:spacing w:lineRule="auto" w:line="269" w:before="0" w:after="0"/>
        <w:ind w:hanging="283" w:left="769" w:right="361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</w:t>
      </w:r>
      <w:r>
        <w:rPr>
          <w:spacing w:val="-1"/>
          <w:sz w:val="22"/>
        </w:rPr>
        <w:t xml:space="preserve"> </w:t>
      </w:r>
      <w:r>
        <w:rPr>
          <w:sz w:val="22"/>
        </w:rPr>
        <w:t>essere</w:t>
      </w:r>
      <w:r>
        <w:rPr>
          <w:spacing w:val="-1"/>
          <w:sz w:val="22"/>
        </w:rPr>
        <w:t xml:space="preserve"> </w:t>
      </w:r>
      <w:r>
        <w:rPr>
          <w:sz w:val="22"/>
        </w:rPr>
        <w:t>consapevole che, ai</w:t>
      </w:r>
      <w:r>
        <w:rPr>
          <w:spacing w:val="-1"/>
          <w:sz w:val="22"/>
        </w:rPr>
        <w:t xml:space="preserve"> </w:t>
      </w:r>
      <w:r>
        <w:rPr>
          <w:sz w:val="22"/>
        </w:rPr>
        <w:t>sensi</w:t>
      </w:r>
      <w:r>
        <w:rPr>
          <w:spacing w:val="-1"/>
          <w:sz w:val="22"/>
        </w:rPr>
        <w:t xml:space="preserve"> </w:t>
      </w:r>
      <w:r>
        <w:rPr>
          <w:sz w:val="22"/>
        </w:rPr>
        <w:t>del</w:t>
      </w:r>
      <w:r>
        <w:rPr>
          <w:spacing w:val="-1"/>
          <w:sz w:val="22"/>
        </w:rPr>
        <w:t xml:space="preserve"> </w:t>
      </w:r>
      <w:r>
        <w:rPr>
          <w:sz w:val="22"/>
        </w:rPr>
        <w:t>D.Lgs.</w:t>
      </w:r>
      <w:r>
        <w:rPr>
          <w:spacing w:val="-1"/>
          <w:sz w:val="22"/>
        </w:rPr>
        <w:t xml:space="preserve"> n. </w:t>
      </w:r>
      <w:r>
        <w:rPr>
          <w:sz w:val="22"/>
        </w:rPr>
        <w:t>165/2001,</w:t>
      </w:r>
      <w:r>
        <w:rPr>
          <w:spacing w:val="-1"/>
          <w:sz w:val="22"/>
        </w:rPr>
        <w:t xml:space="preserve"> </w:t>
      </w:r>
      <w:r>
        <w:rPr>
          <w:sz w:val="22"/>
        </w:rPr>
        <w:t>art.</w:t>
      </w:r>
      <w:r>
        <w:rPr>
          <w:spacing w:val="-1"/>
          <w:sz w:val="22"/>
        </w:rPr>
        <w:t xml:space="preserve"> </w:t>
      </w:r>
      <w:r>
        <w:rPr>
          <w:sz w:val="22"/>
        </w:rPr>
        <w:t>53</w:t>
      </w:r>
      <w:r>
        <w:rPr>
          <w:spacing w:val="-1"/>
          <w:sz w:val="22"/>
        </w:rPr>
        <w:t xml:space="preserve"> </w:t>
      </w:r>
      <w:r>
        <w:rPr>
          <w:sz w:val="22"/>
        </w:rPr>
        <w:t>comma</w:t>
      </w:r>
      <w:r>
        <w:rPr>
          <w:spacing w:val="-1"/>
          <w:sz w:val="22"/>
        </w:rPr>
        <w:t xml:space="preserve"> </w:t>
      </w:r>
      <w:r>
        <w:rPr>
          <w:sz w:val="22"/>
        </w:rPr>
        <w:t>16-ter,</w:t>
      </w:r>
      <w:r>
        <w:rPr>
          <w:spacing w:val="-1"/>
          <w:sz w:val="22"/>
        </w:rPr>
        <w:t xml:space="preserve"> </w:t>
      </w:r>
      <w:r>
        <w:rPr>
          <w:sz w:val="22"/>
        </w:rPr>
        <w:t>i</w:t>
      </w:r>
      <w:r>
        <w:rPr>
          <w:spacing w:val="-1"/>
          <w:sz w:val="22"/>
        </w:rPr>
        <w:t xml:space="preserve"> </w:t>
      </w:r>
      <w:r>
        <w:rPr>
          <w:sz w:val="22"/>
        </w:rPr>
        <w:t>contratti conclusi</w:t>
      </w:r>
      <w:r>
        <w:rPr>
          <w:spacing w:val="34"/>
          <w:sz w:val="22"/>
        </w:rPr>
        <w:t xml:space="preserve"> </w:t>
      </w:r>
      <w:r>
        <w:rPr>
          <w:sz w:val="22"/>
        </w:rPr>
        <w:t>e</w:t>
      </w:r>
      <w:r>
        <w:rPr>
          <w:spacing w:val="35"/>
          <w:sz w:val="22"/>
        </w:rPr>
        <w:t xml:space="preserve"> </w:t>
      </w:r>
      <w:r>
        <w:rPr>
          <w:sz w:val="22"/>
        </w:rPr>
        <w:t>gli</w:t>
      </w:r>
      <w:r>
        <w:rPr>
          <w:spacing w:val="34"/>
          <w:sz w:val="22"/>
        </w:rPr>
        <w:t xml:space="preserve"> </w:t>
      </w:r>
      <w:r>
        <w:rPr>
          <w:sz w:val="22"/>
        </w:rPr>
        <w:t>incarichi</w:t>
      </w:r>
      <w:r>
        <w:rPr>
          <w:spacing w:val="34"/>
          <w:sz w:val="22"/>
        </w:rPr>
        <w:t xml:space="preserve"> </w:t>
      </w:r>
      <w:r>
        <w:rPr>
          <w:sz w:val="22"/>
        </w:rPr>
        <w:t>conferiti</w:t>
      </w:r>
      <w:r>
        <w:rPr>
          <w:spacing w:val="34"/>
          <w:sz w:val="22"/>
        </w:rPr>
        <w:t xml:space="preserve"> </w:t>
      </w:r>
      <w:r>
        <w:rPr>
          <w:sz w:val="22"/>
        </w:rPr>
        <w:t>in</w:t>
      </w:r>
      <w:r>
        <w:rPr>
          <w:spacing w:val="33"/>
          <w:sz w:val="22"/>
        </w:rPr>
        <w:t xml:space="preserve"> </w:t>
      </w:r>
      <w:r>
        <w:rPr>
          <w:sz w:val="22"/>
        </w:rPr>
        <w:t>violazione</w:t>
      </w:r>
      <w:r>
        <w:rPr>
          <w:spacing w:val="35"/>
          <w:sz w:val="22"/>
        </w:rPr>
        <w:t xml:space="preserve"> </w:t>
      </w:r>
      <w:r>
        <w:rPr>
          <w:sz w:val="22"/>
        </w:rPr>
        <w:t>di</w:t>
      </w:r>
      <w:r>
        <w:rPr>
          <w:spacing w:val="34"/>
          <w:sz w:val="22"/>
        </w:rPr>
        <w:t xml:space="preserve"> </w:t>
      </w:r>
      <w:r>
        <w:rPr>
          <w:sz w:val="22"/>
        </w:rPr>
        <w:t>tali</w:t>
      </w:r>
      <w:r>
        <w:rPr>
          <w:spacing w:val="34"/>
          <w:sz w:val="22"/>
        </w:rPr>
        <w:t xml:space="preserve"> </w:t>
      </w:r>
      <w:r>
        <w:rPr>
          <w:sz w:val="22"/>
        </w:rPr>
        <w:t>prescrizioni</w:t>
      </w:r>
      <w:r>
        <w:rPr>
          <w:spacing w:val="34"/>
          <w:sz w:val="22"/>
        </w:rPr>
        <w:t xml:space="preserve"> </w:t>
      </w:r>
      <w:r>
        <w:rPr>
          <w:sz w:val="22"/>
        </w:rPr>
        <w:t>sono</w:t>
      </w:r>
      <w:r>
        <w:rPr>
          <w:spacing w:val="33"/>
          <w:sz w:val="22"/>
        </w:rPr>
        <w:t xml:space="preserve"> </w:t>
      </w:r>
      <w:r>
        <w:rPr>
          <w:sz w:val="22"/>
        </w:rPr>
        <w:t>nulli</w:t>
      </w:r>
      <w:r>
        <w:rPr>
          <w:spacing w:val="34"/>
          <w:sz w:val="22"/>
        </w:rPr>
        <w:t xml:space="preserve"> </w:t>
      </w:r>
      <w:r>
        <w:rPr>
          <w:sz w:val="22"/>
        </w:rPr>
        <w:t>e</w:t>
      </w:r>
      <w:r>
        <w:rPr>
          <w:spacing w:val="33"/>
          <w:sz w:val="22"/>
        </w:rPr>
        <w:t xml:space="preserve"> </w:t>
      </w:r>
      <w:r>
        <w:rPr>
          <w:sz w:val="22"/>
        </w:rPr>
        <w:t>che</w:t>
      </w:r>
      <w:r>
        <w:rPr>
          <w:spacing w:val="35"/>
          <w:sz w:val="22"/>
        </w:rPr>
        <w:t xml:space="preserve"> </w:t>
      </w:r>
      <w:r>
        <w:rPr>
          <w:sz w:val="22"/>
        </w:rPr>
        <w:t>è</w:t>
      </w:r>
      <w:r>
        <w:rPr>
          <w:spacing w:val="33"/>
          <w:sz w:val="22"/>
        </w:rPr>
        <w:t xml:space="preserve"> </w:t>
      </w:r>
      <w:r>
        <w:rPr>
          <w:sz w:val="22"/>
        </w:rPr>
        <w:t xml:space="preserve">fatto </w:t>
      </w:r>
      <w:r>
        <w:rPr/>
        <w:t>divieto ai soggetti privati che li hanno conclusi o conferiti di contrattare con le pubbliche amministrazioni per i successivi tre anni, con l’obbligo di restituzione dei compensi eventualmente percepiti e accertati ad essi riferiti;</w:t>
      </w:r>
    </w:p>
    <w:p>
      <w:pPr>
        <w:pStyle w:val="BodyText"/>
        <w:rPr/>
      </w:pPr>
      <w:r>
        <w:rPr/>
      </w:r>
    </w:p>
    <w:p>
      <w:pPr>
        <w:pStyle w:val="BodyText"/>
        <w:spacing w:before="2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0" w:after="0"/>
        <w:ind w:hanging="283" w:left="769" w:right="359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 essere iscritto nel Registro delle Imprese tenuto dalla CCIAA o in uno dei registri professionali o commerciali dello Stato di residenza se si tratta di uno Stato U.E., in conformità con quanto previsto dall’art. 100, comma 3. del D.Lgs. n. 36/2023, con oggetto sociale relativo all’attività oggetto d’appalto;</w:t>
      </w:r>
    </w:p>
    <w:p>
      <w:pPr>
        <w:pStyle w:val="BodyText"/>
        <w:spacing w:before="236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942" w:leader="none"/>
        </w:tabs>
        <w:spacing w:lineRule="auto" w:line="269" w:before="1" w:after="0"/>
        <w:ind w:hanging="283" w:left="769" w:right="356"/>
        <w:jc w:val="both"/>
        <w:rPr>
          <w:rFonts w:ascii="Arial" w:hAnsi="Arial"/>
          <w:i/>
          <w:i/>
          <w:sz w:val="22"/>
        </w:rPr>
      </w:pPr>
      <w:r>
        <w:rPr>
          <w:b/>
          <w:sz w:val="22"/>
        </w:rPr>
        <w:tab/>
      </w:r>
      <w:r>
        <w:rPr>
          <w:sz w:val="22"/>
        </w:rPr>
        <w:t xml:space="preserve">di essere iscritto all’albo ex art. 13 del D.Lgs. n. 385/1993 per lo svolgimento dell’attività bancaria di cui all’art. 10 dello stesso decreto </w:t>
      </w:r>
      <w:r>
        <w:rPr>
          <w:rFonts w:ascii="Arial" w:hAnsi="Arial"/>
          <w:i/>
          <w:iCs/>
          <w:sz w:val="22"/>
        </w:rPr>
        <w:t>(l’autorizzazione non è necessaria per i soggetti diversi dagli istituti bancari autorizzati per legge a svolgere il servizio di tesoreria per conto</w:t>
      </w:r>
      <w:r>
        <w:rPr>
          <w:rFonts w:ascii="Arial" w:hAnsi="Arial"/>
          <w:i/>
          <w:iCs/>
          <w:spacing w:val="40"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degli Enti Locali);</w:t>
      </w:r>
    </w:p>
    <w:p>
      <w:pPr>
        <w:pStyle w:val="BodyText"/>
        <w:spacing w:before="239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0" w:after="0"/>
        <w:ind w:hanging="283" w:left="769" w:right="363"/>
        <w:jc w:val="both"/>
        <w:rPr>
          <w:sz w:val="22"/>
        </w:rPr>
      </w:pPr>
      <w:r>
        <w:rPr>
          <w:rFonts w:ascii="Arial" w:hAnsi="Arial"/>
          <w:b/>
          <w:sz w:val="22"/>
        </w:rPr>
        <w:tab/>
      </w:r>
      <w:r>
        <w:rPr>
          <w:rFonts w:ascii="Arial" w:hAnsi="Arial"/>
          <w:i/>
          <w:iCs/>
          <w:sz w:val="22"/>
        </w:rPr>
        <w:t>(per le banche di credito cooperativo, le banche popolari, gli istituti di cooperazione bancaria, costituiti anche in</w:t>
      </w:r>
      <w:r>
        <w:rPr>
          <w:rFonts w:ascii="Arial" w:hAnsi="Arial"/>
          <w:i/>
          <w:iCs/>
          <w:spacing w:val="40"/>
          <w:sz w:val="22"/>
        </w:rPr>
        <w:t xml:space="preserve"> </w:t>
      </w:r>
      <w:r>
        <w:rPr>
          <w:rFonts w:ascii="Arial" w:hAnsi="Arial"/>
          <w:i/>
          <w:iCs/>
          <w:sz w:val="22"/>
        </w:rPr>
        <w:t>forma consortile)</w:t>
      </w:r>
      <w:r>
        <w:rPr>
          <w:rFonts w:ascii="Arial" w:hAnsi="Arial"/>
          <w:i/>
          <w:sz w:val="22"/>
        </w:rPr>
        <w:t xml:space="preserve">: </w:t>
      </w:r>
      <w:r>
        <w:rPr>
          <w:sz w:val="22"/>
        </w:rPr>
        <w:t>di essere iscritto all’Albo</w:t>
      </w:r>
      <w:r>
        <w:rPr>
          <w:spacing w:val="40"/>
          <w:sz w:val="22"/>
        </w:rPr>
        <w:t xml:space="preserve"> </w:t>
      </w:r>
      <w:r>
        <w:rPr>
          <w:sz w:val="22"/>
        </w:rPr>
        <w:t>delle</w:t>
      </w:r>
      <w:r>
        <w:rPr>
          <w:spacing w:val="40"/>
          <w:sz w:val="22"/>
        </w:rPr>
        <w:t xml:space="preserve"> </w:t>
      </w:r>
      <w:r>
        <w:rPr>
          <w:sz w:val="22"/>
        </w:rPr>
        <w:t>Società Cooperative di cui al D.M. 23.06.2004;</w:t>
      </w:r>
    </w:p>
    <w:p>
      <w:pPr>
        <w:pStyle w:val="BodyText"/>
        <w:spacing w:before="237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0" w:after="0"/>
        <w:ind w:hanging="283" w:left="769" w:right="363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 avere svolto con buon esito per tre anni consecutivi nell’ultimo triennio concluso (2023-2025), servizi di tesoreria per almeno tre enti locali, nello specifico: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30" w:after="0"/>
        <w:rPr>
          <w:sz w:val="20"/>
        </w:rPr>
      </w:pPr>
      <w:r>
        <w:rPr>
          <w:sz w:val="20"/>
        </w:rPr>
      </w:r>
    </w:p>
    <w:tbl>
      <w:tblPr>
        <w:tblW w:w="7652" w:type="dxa"/>
        <w:jc w:val="left"/>
        <w:tblInd w:w="864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542"/>
        <w:gridCol w:w="2412"/>
        <w:gridCol w:w="1698"/>
      </w:tblGrid>
      <w:tr>
        <w:trPr>
          <w:trHeight w:val="627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spacing w:lineRule="atLeast" w:line="270" w:before="68" w:after="0"/>
              <w:ind w:hanging="947" w:left="136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ENTE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LOCALE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affidante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il </w:t>
            </w:r>
            <w:r>
              <w:rPr>
                <w:b/>
                <w:spacing w:val="-2"/>
                <w:sz w:val="22"/>
              </w:rPr>
              <w:t>servizio</w:t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spacing w:lineRule="atLeast" w:line="270" w:before="68" w:after="0"/>
              <w:ind w:hanging="648" w:left="79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Periodo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affido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 </w:t>
            </w:r>
            <w:r>
              <w:rPr>
                <w:b/>
                <w:spacing w:val="-2"/>
                <w:sz w:val="22"/>
              </w:rPr>
              <w:t>servizio</w:t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spacing w:before="88" w:after="0"/>
              <w:ind w:left="460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Abitanti</w:t>
            </w:r>
          </w:p>
        </w:tc>
      </w:tr>
      <w:tr>
        <w:trPr>
          <w:trHeight w:val="513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BodyText"/>
        <w:spacing w:before="100" w:after="0"/>
        <w:rPr>
          <w:sz w:val="16"/>
        </w:rPr>
      </w:pPr>
      <w:r>
        <w:rPr>
          <w:sz w:val="16"/>
        </w:rPr>
      </w:r>
    </w:p>
    <w:p>
      <w:pPr>
        <w:pStyle w:val="Normal"/>
        <w:spacing w:before="1" w:after="0"/>
        <w:ind w:hanging="0" w:left="996" w:right="0"/>
        <w:jc w:val="left"/>
        <w:rPr>
          <w:rFonts w:ascii="Arial" w:hAnsi="Arial"/>
          <w:i/>
          <w:i/>
          <w:sz w:val="16"/>
        </w:rPr>
      </w:pPr>
      <w:r>
        <w:rPr>
          <w:rFonts w:ascii="Arial" w:hAnsi="Arial"/>
          <w:i/>
          <w:sz w:val="16"/>
        </w:rPr>
        <w:t>Indicando</w:t>
      </w:r>
      <w:r>
        <w:rPr>
          <w:rFonts w:ascii="Arial" w:hAnsi="Arial"/>
          <w:i/>
          <w:spacing w:val="-5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seguito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gli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ulteriori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Enti,</w:t>
      </w:r>
      <w:r>
        <w:rPr>
          <w:rFonts w:ascii="Arial" w:hAnsi="Arial"/>
          <w:i/>
          <w:spacing w:val="-3"/>
          <w:sz w:val="16"/>
        </w:rPr>
        <w:t xml:space="preserve"> pe</w:t>
      </w:r>
      <w:r>
        <w:rPr>
          <w:rFonts w:ascii="Arial" w:hAnsi="Arial"/>
          <w:i/>
          <w:sz w:val="16"/>
        </w:rPr>
        <w:t>r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pari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periodo</w:t>
      </w:r>
      <w:r>
        <w:rPr>
          <w:rFonts w:ascii="Arial" w:hAnsi="Arial"/>
          <w:i/>
          <w:spacing w:val="-3"/>
          <w:sz w:val="16"/>
        </w:rPr>
        <w:t xml:space="preserve"> </w:t>
      </w:r>
      <w:r>
        <w:rPr>
          <w:rFonts w:ascii="Arial" w:hAnsi="Arial"/>
          <w:i/>
          <w:sz w:val="16"/>
        </w:rPr>
        <w:t>di</w:t>
      </w:r>
      <w:r>
        <w:rPr>
          <w:rFonts w:ascii="Arial" w:hAnsi="Arial"/>
          <w:i/>
          <w:spacing w:val="-4"/>
          <w:sz w:val="16"/>
        </w:rPr>
        <w:t xml:space="preserve"> </w:t>
      </w:r>
      <w:r>
        <w:rPr>
          <w:rFonts w:ascii="Arial" w:hAnsi="Arial"/>
          <w:i/>
          <w:sz w:val="16"/>
        </w:rPr>
        <w:t>riferimento</w:t>
      </w:r>
      <w:r>
        <w:rPr>
          <w:rFonts w:ascii="Arial" w:hAnsi="Arial"/>
          <w:i/>
          <w:spacing w:val="2"/>
          <w:sz w:val="16"/>
        </w:rPr>
        <w:t xml:space="preserve"> </w:t>
      </w:r>
      <w:r>
        <w:rPr>
          <w:rFonts w:ascii="Arial" w:hAnsi="Arial"/>
          <w:i/>
          <w:spacing w:val="-2"/>
          <w:sz w:val="16"/>
        </w:rPr>
        <w:t>(</w:t>
      </w:r>
      <w:r>
        <w:rPr>
          <w:rFonts w:ascii="Arial" w:hAnsi="Arial"/>
          <w:i/>
          <w:spacing w:val="-2"/>
          <w:sz w:val="16"/>
          <w:u w:val="single"/>
        </w:rPr>
        <w:t>facoltativo</w:t>
      </w:r>
      <w:r>
        <w:rPr>
          <w:rFonts w:ascii="Arial" w:hAnsi="Arial"/>
          <w:i/>
          <w:spacing w:val="-2"/>
          <w:sz w:val="16"/>
        </w:rPr>
        <w:t>)</w:t>
      </w:r>
    </w:p>
    <w:p>
      <w:pPr>
        <w:pStyle w:val="BodyText"/>
        <w:spacing w:before="79" w:after="0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</w:r>
    </w:p>
    <w:tbl>
      <w:tblPr>
        <w:tblW w:w="7652" w:type="dxa"/>
        <w:jc w:val="left"/>
        <w:tblInd w:w="864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3542"/>
        <w:gridCol w:w="2412"/>
        <w:gridCol w:w="1698"/>
      </w:tblGrid>
      <w:tr>
        <w:trPr>
          <w:trHeight w:val="626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spacing w:lineRule="atLeast" w:line="270" w:before="66" w:after="0"/>
              <w:ind w:hanging="947" w:left="1362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ENTE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LOCALE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affidante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il </w:t>
            </w:r>
            <w:r>
              <w:rPr>
                <w:b/>
                <w:spacing w:val="-2"/>
                <w:sz w:val="22"/>
              </w:rPr>
              <w:t>servizio</w:t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spacing w:lineRule="atLeast" w:line="270" w:before="66" w:after="0"/>
              <w:ind w:hanging="648" w:left="79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Periodo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>affido</w:t>
            </w:r>
            <w:r>
              <w:rPr>
                <w:b/>
                <w:spacing w:val="-14"/>
                <w:sz w:val="22"/>
              </w:rPr>
              <w:t xml:space="preserve"> </w:t>
            </w:r>
            <w:r>
              <w:rPr>
                <w:b/>
                <w:sz w:val="22"/>
              </w:rPr>
              <w:t xml:space="preserve">del </w:t>
            </w:r>
            <w:r>
              <w:rPr>
                <w:b/>
                <w:spacing w:val="-2"/>
                <w:sz w:val="22"/>
              </w:rPr>
              <w:t>servizio</w:t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spacing w:before="86" w:after="0"/>
              <w:ind w:left="460" w:right="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Abitanti</w:t>
            </w:r>
          </w:p>
        </w:tc>
      </w:tr>
      <w:tr>
        <w:trPr>
          <w:trHeight w:val="511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w="354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412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9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</w:tcPr>
          <w:p>
            <w:pPr>
              <w:pStyle w:val="TableParagrap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sectPr>
          <w:headerReference w:type="even" r:id="rId10"/>
          <w:headerReference w:type="default" r:id="rId11"/>
          <w:headerReference w:type="first" r:id="rId12"/>
          <w:footerReference w:type="even" r:id="rId13"/>
          <w:footerReference w:type="default" r:id="rId14"/>
          <w:footerReference w:type="first" r:id="rId15"/>
          <w:type w:val="nextPage"/>
          <w:pgSz w:w="11906" w:h="16838"/>
          <w:pgMar w:left="992" w:right="992" w:gutter="0" w:header="109" w:top="2140" w:footer="965" w:bottom="116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72" w:after="0"/>
        <w:ind w:hanging="283" w:left="769" w:right="356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 disporre di una</w:t>
      </w:r>
      <w:r>
        <w:rPr>
          <w:spacing w:val="40"/>
          <w:sz w:val="22"/>
        </w:rPr>
        <w:t xml:space="preserve"> </w:t>
      </w:r>
      <w:r>
        <w:rPr>
          <w:sz w:val="22"/>
        </w:rPr>
        <w:t>procedura software per la gestione informatizzata del</w:t>
      </w:r>
      <w:r>
        <w:rPr>
          <w:spacing w:val="40"/>
          <w:sz w:val="22"/>
        </w:rPr>
        <w:t xml:space="preserve"> S</w:t>
      </w:r>
      <w:r>
        <w:rPr>
          <w:sz w:val="22"/>
        </w:rPr>
        <w:t>ervizio di Tesoreria, con collegamento telematico a mezzo</w:t>
      </w:r>
      <w:r>
        <w:rPr>
          <w:spacing w:val="40"/>
          <w:sz w:val="22"/>
        </w:rPr>
        <w:t xml:space="preserve"> </w:t>
      </w:r>
      <w:r>
        <w:rPr>
          <w:sz w:val="22"/>
        </w:rPr>
        <w:t>flussi</w:t>
      </w:r>
      <w:r>
        <w:rPr>
          <w:spacing w:val="40"/>
          <w:sz w:val="22"/>
        </w:rPr>
        <w:t xml:space="preserve"> </w:t>
      </w:r>
      <w:r>
        <w:rPr>
          <w:sz w:val="22"/>
        </w:rPr>
        <w:t>elettronici tra il Comune e il Tesoriere, al fine</w:t>
      </w:r>
      <w:r>
        <w:rPr>
          <w:spacing w:val="40"/>
          <w:sz w:val="22"/>
        </w:rPr>
        <w:t xml:space="preserve"> </w:t>
      </w:r>
      <w:r>
        <w:rPr>
          <w:sz w:val="22"/>
        </w:rPr>
        <w:t>di consentire l’interscambio informatizzato dei dati</w:t>
      </w:r>
      <w:r>
        <w:rPr>
          <w:spacing w:val="40"/>
          <w:sz w:val="22"/>
        </w:rPr>
        <w:t xml:space="preserve"> </w:t>
      </w:r>
      <w:r>
        <w:rPr>
          <w:sz w:val="22"/>
        </w:rPr>
        <w:t>e della documentazione riguardante la</w:t>
      </w:r>
      <w:r>
        <w:rPr>
          <w:spacing w:val="40"/>
          <w:sz w:val="22"/>
        </w:rPr>
        <w:t xml:space="preserve"> </w:t>
      </w:r>
      <w:r>
        <w:rPr>
          <w:sz w:val="22"/>
        </w:rPr>
        <w:t>gestione del</w:t>
      </w:r>
      <w:r>
        <w:rPr>
          <w:spacing w:val="40"/>
          <w:sz w:val="22"/>
        </w:rPr>
        <w:t xml:space="preserve"> </w:t>
      </w:r>
      <w:r>
        <w:rPr>
          <w:sz w:val="22"/>
        </w:rPr>
        <w:t>servizio stesso, secondo le specifiche e secondo quanto ulteriormente previsto in argomento dallo SCHEMA DI CONVENZIONE DEL SERVIZIO DI TESORERIA;</w:t>
      </w:r>
    </w:p>
    <w:p>
      <w:pPr>
        <w:pStyle w:val="BodyText"/>
        <w:spacing w:before="76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0" w:after="0"/>
        <w:ind w:hanging="283" w:left="769" w:right="372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 impegnarsi ad aprire entro il 01 Gennaio 2027 una</w:t>
      </w:r>
      <w:r>
        <w:rPr>
          <w:spacing w:val="80"/>
          <w:sz w:val="22"/>
        </w:rPr>
        <w:t xml:space="preserve"> </w:t>
      </w:r>
      <w:r>
        <w:rPr>
          <w:sz w:val="22"/>
        </w:rPr>
        <w:t>filiale/sportello</w:t>
      </w:r>
      <w:r>
        <w:rPr>
          <w:spacing w:val="80"/>
          <w:sz w:val="22"/>
        </w:rPr>
        <w:t xml:space="preserve"> </w:t>
      </w:r>
      <w:r>
        <w:rPr>
          <w:sz w:val="22"/>
        </w:rPr>
        <w:t>operativa/o sul territorio del Comune di San Pietro in Casale, salvo non sia già presente sul territorio comunale;</w:t>
      </w:r>
    </w:p>
    <w:p>
      <w:pPr>
        <w:pStyle w:val="BodyText"/>
        <w:spacing w:before="77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</w:tabs>
        <w:spacing w:lineRule="auto" w:line="269" w:before="0" w:after="0"/>
        <w:ind w:hanging="283" w:left="769" w:right="353"/>
        <w:jc w:val="both"/>
        <w:rPr>
          <w:rFonts w:ascii="Arial" w:hAnsi="Arial"/>
          <w:i/>
          <w:i/>
          <w:sz w:val="22"/>
        </w:rPr>
      </w:pPr>
      <w:r>
        <w:rPr>
          <w:b/>
          <w:sz w:val="22"/>
        </w:rPr>
        <w:tab/>
      </w:r>
      <w:r>
        <w:rPr>
          <w:sz w:val="22"/>
        </w:rPr>
        <w:t>di aver preso visione di tutte</w:t>
      </w:r>
      <w:r>
        <w:rPr>
          <w:spacing w:val="40"/>
          <w:sz w:val="22"/>
        </w:rPr>
        <w:t xml:space="preserve"> </w:t>
      </w:r>
      <w:r>
        <w:rPr>
          <w:sz w:val="22"/>
        </w:rPr>
        <w:t>le disposizioni contenute nell’avviso di manifestazione di interesse, nonché nell’ ALLEGATO A] “SCHEMA CONVENZIONE PER LO SVOLGIMENTO DEL SERVIZIO DI TESORERIA DEL COMUNE DI SAN PIETRO IN CASALE</w:t>
      </w:r>
      <w:r>
        <w:rPr>
          <w:spacing w:val="80"/>
          <w:sz w:val="22"/>
        </w:rPr>
        <w:t xml:space="preserve"> </w:t>
      </w:r>
      <w:r>
        <w:rPr>
          <w:sz w:val="22"/>
        </w:rPr>
        <w:t>–</w:t>
      </w:r>
      <w:r>
        <w:rPr>
          <w:spacing w:val="80"/>
          <w:sz w:val="22"/>
        </w:rPr>
        <w:t xml:space="preserve"> PERIODO DAL </w:t>
      </w:r>
      <w:r>
        <w:rPr>
          <w:sz w:val="22"/>
        </w:rPr>
        <w:t>01.01.2027</w:t>
      </w:r>
      <w:r>
        <w:rPr>
          <w:spacing w:val="80"/>
          <w:sz w:val="22"/>
        </w:rPr>
        <w:t xml:space="preserve"> AL </w:t>
      </w:r>
      <w:r>
        <w:rPr>
          <w:sz w:val="22"/>
        </w:rPr>
        <w:t>31.12.2029”</w:t>
      </w:r>
      <w:r>
        <w:rPr>
          <w:spacing w:val="80"/>
          <w:sz w:val="22"/>
        </w:rPr>
        <w:t xml:space="preserve"> </w:t>
      </w:r>
      <w:r>
        <w:rPr>
          <w:rFonts w:ascii="Arial" w:hAnsi="Arial"/>
          <w:i w:val="false"/>
          <w:iCs w:val="false"/>
          <w:sz w:val="22"/>
          <w:shd w:fill="auto" w:val="clear"/>
        </w:rPr>
        <w:t>(approvato</w:t>
      </w:r>
      <w:r>
        <w:rPr>
          <w:rFonts w:ascii="Arial" w:hAnsi="Arial"/>
          <w:i w:val="false"/>
          <w:iCs w:val="false"/>
          <w:spacing w:val="80"/>
          <w:sz w:val="22"/>
          <w:shd w:fill="auto" w:val="clear"/>
        </w:rPr>
        <w:t xml:space="preserve"> </w:t>
      </w:r>
      <w:r>
        <w:rPr>
          <w:rFonts w:ascii="Arial" w:hAnsi="Arial"/>
          <w:i w:val="false"/>
          <w:iCs w:val="false"/>
          <w:sz w:val="22"/>
          <w:shd w:fill="auto" w:val="clear"/>
        </w:rPr>
        <w:t>con</w:t>
      </w:r>
    </w:p>
    <w:p>
      <w:pPr>
        <w:pStyle w:val="Normal"/>
        <w:spacing w:lineRule="exact" w:line="252" w:before="0" w:after="0"/>
        <w:ind w:hanging="0" w:left="769" w:right="0"/>
        <w:jc w:val="left"/>
        <w:rPr>
          <w:highlight w:val="none"/>
          <w:shd w:fill="auto" w:val="clear"/>
        </w:rPr>
      </w:pPr>
      <w:r>
        <w:rPr>
          <w:rFonts w:ascii="Arial" w:hAnsi="Arial"/>
          <w:i w:val="false"/>
          <w:iCs w:val="false"/>
          <w:sz w:val="22"/>
          <w:shd w:fill="auto" w:val="clear"/>
        </w:rPr>
        <w:t>Deliberazione</w:t>
      </w:r>
      <w:r>
        <w:rPr>
          <w:rFonts w:ascii="Arial" w:hAnsi="Arial"/>
          <w:i w:val="false"/>
          <w:iCs w:val="false"/>
          <w:spacing w:val="-6"/>
          <w:sz w:val="22"/>
          <w:shd w:fill="auto" w:val="clear"/>
        </w:rPr>
        <w:t xml:space="preserve"> </w:t>
      </w:r>
      <w:r>
        <w:rPr>
          <w:rFonts w:ascii="Arial" w:hAnsi="Arial"/>
          <w:i w:val="false"/>
          <w:iCs w:val="false"/>
          <w:sz w:val="22"/>
          <w:shd w:fill="auto" w:val="clear"/>
        </w:rPr>
        <w:t>del</w:t>
      </w:r>
      <w:r>
        <w:rPr>
          <w:rFonts w:ascii="Arial" w:hAnsi="Arial"/>
          <w:i w:val="false"/>
          <w:iCs w:val="false"/>
          <w:spacing w:val="-5"/>
          <w:sz w:val="22"/>
          <w:shd w:fill="auto" w:val="clear"/>
        </w:rPr>
        <w:t xml:space="preserve"> </w:t>
      </w:r>
      <w:r>
        <w:rPr>
          <w:rFonts w:ascii="Arial" w:hAnsi="Arial"/>
          <w:i w:val="false"/>
          <w:iCs w:val="false"/>
          <w:sz w:val="22"/>
          <w:shd w:fill="auto" w:val="clear"/>
        </w:rPr>
        <w:t>Consiglio</w:t>
      </w:r>
      <w:r>
        <w:rPr>
          <w:rFonts w:ascii="Arial" w:hAnsi="Arial"/>
          <w:i w:val="false"/>
          <w:iCs w:val="false"/>
          <w:spacing w:val="-3"/>
          <w:sz w:val="22"/>
          <w:shd w:fill="auto" w:val="clear"/>
        </w:rPr>
        <w:t xml:space="preserve"> </w:t>
      </w:r>
      <w:r>
        <w:rPr>
          <w:rFonts w:ascii="Arial" w:hAnsi="Arial"/>
          <w:i w:val="false"/>
          <w:iCs w:val="false"/>
          <w:sz w:val="22"/>
          <w:shd w:fill="auto" w:val="clear"/>
        </w:rPr>
        <w:t>Comunale</w:t>
      </w:r>
      <w:r>
        <w:rPr>
          <w:rFonts w:ascii="Arial" w:hAnsi="Arial"/>
          <w:i w:val="false"/>
          <w:iCs w:val="false"/>
          <w:spacing w:val="-4"/>
          <w:sz w:val="22"/>
          <w:shd w:fill="auto" w:val="clear"/>
        </w:rPr>
        <w:t xml:space="preserve"> </w:t>
      </w:r>
      <w:r>
        <w:rPr>
          <w:rFonts w:ascii="Arial" w:hAnsi="Arial"/>
          <w:i w:val="false"/>
          <w:iCs w:val="false"/>
          <w:sz w:val="22"/>
          <w:shd w:fill="auto" w:val="clear"/>
        </w:rPr>
        <w:t>n.</w:t>
      </w:r>
      <w:r>
        <w:rPr>
          <w:rFonts w:ascii="Arial" w:hAnsi="Arial"/>
          <w:i w:val="false"/>
          <w:iCs w:val="false"/>
          <w:spacing w:val="-4"/>
          <w:sz w:val="22"/>
          <w:shd w:fill="auto" w:val="clear"/>
        </w:rPr>
        <w:t xml:space="preserve"> 39 </w:t>
      </w:r>
      <w:r>
        <w:rPr>
          <w:rFonts w:ascii="Arial" w:hAnsi="Arial"/>
          <w:i w:val="false"/>
          <w:iCs w:val="false"/>
          <w:sz w:val="22"/>
          <w:shd w:fill="auto" w:val="clear"/>
        </w:rPr>
        <w:t>del</w:t>
      </w:r>
      <w:r>
        <w:rPr>
          <w:rFonts w:ascii="Arial" w:hAnsi="Arial"/>
          <w:i w:val="false"/>
          <w:iCs w:val="false"/>
          <w:spacing w:val="-4"/>
          <w:sz w:val="22"/>
          <w:shd w:fill="auto" w:val="clear"/>
        </w:rPr>
        <w:t xml:space="preserve"> 22</w:t>
      </w:r>
      <w:r>
        <w:rPr>
          <w:rFonts w:ascii="Arial" w:hAnsi="Arial"/>
          <w:i w:val="false"/>
          <w:iCs w:val="false"/>
          <w:spacing w:val="-2"/>
          <w:sz w:val="22"/>
          <w:shd w:fill="auto" w:val="clear"/>
        </w:rPr>
        <w:t>.09.2026);</w:t>
      </w:r>
    </w:p>
    <w:p>
      <w:pPr>
        <w:pStyle w:val="BodyText"/>
        <w:spacing w:before="111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49" w:leader="none"/>
          <w:tab w:val="left" w:pos="2405" w:leader="none"/>
          <w:tab w:val="left" w:pos="4517" w:leader="none"/>
          <w:tab w:val="left" w:pos="5383" w:leader="none"/>
          <w:tab w:val="left" w:pos="6591" w:leader="none"/>
          <w:tab w:val="left" w:pos="8117" w:leader="none"/>
          <w:tab w:val="left" w:pos="9216" w:leader="none"/>
        </w:tabs>
        <w:spacing w:lineRule="auto" w:line="269" w:before="0" w:after="0"/>
        <w:ind w:hanging="283" w:left="769" w:right="358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 xml:space="preserve">di essere iscritto e presente sulla piattaforma di e-procurement </w:t>
      </w:r>
      <w:r>
        <w:rPr>
          <w:sz w:val="22"/>
          <w:shd w:fill="auto" w:val="clear"/>
        </w:rPr>
        <w:t>Acquisti in rete PA</w:t>
      </w:r>
      <w:r>
        <w:rPr>
          <w:sz w:val="22"/>
        </w:rPr>
        <w:t xml:space="preserve"> del </w:t>
      </w:r>
      <w:r>
        <w:rPr>
          <w:spacing w:val="-2"/>
          <w:sz w:val="22"/>
        </w:rPr>
        <w:t>Ministero</w:t>
      </w:r>
      <w:r>
        <w:rPr>
          <w:sz w:val="22"/>
        </w:rPr>
        <w:tab/>
      </w:r>
      <w:r>
        <w:rPr>
          <w:spacing w:val="-2"/>
          <w:sz w:val="22"/>
        </w:rPr>
        <w:t>dell’Economia</w:t>
      </w:r>
      <w:r>
        <w:rPr>
          <w:sz w:val="22"/>
        </w:rPr>
        <w:tab/>
      </w:r>
      <w:r>
        <w:rPr>
          <w:spacing w:val="-10"/>
          <w:sz w:val="22"/>
        </w:rPr>
        <w:t>e</w:t>
      </w:r>
      <w:r>
        <w:rPr>
          <w:sz w:val="22"/>
        </w:rPr>
        <w:tab/>
      </w:r>
      <w:r>
        <w:rPr>
          <w:spacing w:val="-2"/>
          <w:sz w:val="22"/>
        </w:rPr>
        <w:t>delle</w:t>
      </w:r>
      <w:r>
        <w:rPr>
          <w:sz w:val="22"/>
        </w:rPr>
        <w:tab/>
      </w:r>
      <w:r>
        <w:rPr>
          <w:spacing w:val="-2"/>
          <w:sz w:val="22"/>
        </w:rPr>
        <w:t>Finanze</w:t>
      </w:r>
      <w:r>
        <w:rPr>
          <w:sz w:val="22"/>
        </w:rPr>
        <w:tab/>
      </w:r>
      <w:r>
        <w:rPr>
          <w:spacing w:val="-4"/>
          <w:sz w:val="22"/>
        </w:rPr>
        <w:t>(sul</w:t>
      </w:r>
      <w:r>
        <w:rPr>
          <w:sz w:val="22"/>
        </w:rPr>
        <w:tab/>
      </w:r>
      <w:r>
        <w:rPr>
          <w:spacing w:val="-4"/>
          <w:sz w:val="22"/>
        </w:rPr>
        <w:t xml:space="preserve">sito </w:t>
      </w:r>
      <w:hyperlink r:id="rId16">
        <w:r>
          <w:rPr>
            <w:rStyle w:val="Style6"/>
            <w:color w:val="0000FF"/>
            <w:sz w:val="22"/>
            <w:u w:val="single" w:color="0000FF"/>
          </w:rPr>
          <w:t>https://www.acquistinretepa.it/opencms/opencms/</w:t>
        </w:r>
      </w:hyperlink>
      <w:r>
        <w:rPr>
          <w:sz w:val="22"/>
        </w:rPr>
        <w:t>),</w:t>
      </w:r>
      <w:r>
        <w:rPr>
          <w:spacing w:val="40"/>
          <w:sz w:val="22"/>
        </w:rPr>
        <w:t xml:space="preserve"> </w:t>
      </w:r>
      <w:r>
        <w:rPr>
          <w:sz w:val="22"/>
        </w:rPr>
        <w:t>con</w:t>
      </w:r>
      <w:r>
        <w:rPr>
          <w:spacing w:val="40"/>
          <w:sz w:val="22"/>
        </w:rPr>
        <w:t xml:space="preserve"> </w:t>
      </w:r>
      <w:r>
        <w:rPr>
          <w:sz w:val="22"/>
        </w:rPr>
        <w:t>attivazione per CPV 6660000-6 - Servizi bancari e finanziari;</w:t>
      </w:r>
    </w:p>
    <w:p>
      <w:pPr>
        <w:pStyle w:val="BodyText"/>
        <w:spacing w:before="77" w:after="0"/>
        <w:rPr/>
      </w:pPr>
      <w:r>
        <w:rPr/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69" w:leader="none"/>
          <w:tab w:val="left" w:pos="850" w:leader="none"/>
          <w:tab w:val="left" w:pos="9428" w:leader="none"/>
        </w:tabs>
        <w:spacing w:lineRule="auto" w:line="269" w:before="0" w:after="0"/>
        <w:ind w:hanging="283" w:left="769" w:right="365"/>
        <w:jc w:val="both"/>
        <w:rPr>
          <w:sz w:val="22"/>
        </w:rPr>
      </w:pPr>
      <w:r>
        <w:rPr>
          <w:b/>
          <w:sz w:val="22"/>
        </w:rPr>
        <w:tab/>
      </w:r>
      <w:r>
        <w:rPr>
          <w:sz w:val="22"/>
        </w:rPr>
        <w:t>di</w:t>
      </w:r>
      <w:r>
        <w:rPr>
          <w:spacing w:val="80"/>
          <w:sz w:val="22"/>
        </w:rPr>
        <w:t xml:space="preserve"> </w:t>
      </w:r>
      <w:r>
        <w:rPr>
          <w:sz w:val="22"/>
        </w:rPr>
        <w:t>autorizzare come</w:t>
      </w:r>
      <w:r>
        <w:rPr>
          <w:spacing w:val="80"/>
          <w:sz w:val="22"/>
        </w:rPr>
        <w:t xml:space="preserve"> </w:t>
      </w:r>
      <w:r>
        <w:rPr>
          <w:sz w:val="22"/>
        </w:rPr>
        <w:t>mezzo</w:t>
      </w:r>
      <w:r>
        <w:rPr>
          <w:spacing w:val="80"/>
          <w:sz w:val="22"/>
        </w:rPr>
        <w:t xml:space="preserve"> </w:t>
      </w:r>
      <w:r>
        <w:rPr>
          <w:sz w:val="22"/>
        </w:rPr>
        <w:t>per il ricevimento delle</w:t>
      </w:r>
      <w:r>
        <w:rPr>
          <w:spacing w:val="80"/>
          <w:sz w:val="22"/>
        </w:rPr>
        <w:t xml:space="preserve"> </w:t>
      </w:r>
      <w:r>
        <w:rPr>
          <w:sz w:val="22"/>
        </w:rPr>
        <w:t>comunicazioni l’utilizzo</w:t>
      </w:r>
      <w:r>
        <w:rPr>
          <w:spacing w:val="80"/>
          <w:sz w:val="22"/>
        </w:rPr>
        <w:t xml:space="preserve"> </w:t>
      </w:r>
      <w:r>
        <w:rPr>
          <w:sz w:val="22"/>
        </w:rPr>
        <w:t>del seguente indirizzo di posta elettronica certificata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769" w:leader="none"/>
          <w:tab w:val="left" w:pos="850" w:leader="none"/>
          <w:tab w:val="left" w:pos="9428" w:leader="none"/>
        </w:tabs>
        <w:spacing w:lineRule="auto" w:line="269" w:before="0" w:after="0"/>
        <w:ind w:hanging="0" w:left="769" w:right="365"/>
        <w:jc w:val="both"/>
        <w:rPr>
          <w:sz w:val="22"/>
        </w:rPr>
      </w:pPr>
      <w:r>
        <w:rPr>
          <w:sz w:val="22"/>
        </w:rPr>
        <w:t xml:space="preserve"> </w:t>
      </w:r>
      <w:r>
        <w:rPr>
          <w:rFonts w:ascii="Times New Roman" w:hAnsi="Times New Roman"/>
          <w:color w:val="1D1D1D"/>
          <w:sz w:val="22"/>
          <w:u w:val="thick" w:color="1C1C1C"/>
        </w:rPr>
        <w:tab/>
      </w:r>
      <w:r>
        <w:rPr>
          <w:rFonts w:ascii="Times New Roman" w:hAnsi="Times New Roman"/>
          <w:color w:val="1D1D1D"/>
          <w:spacing w:val="-10"/>
          <w:sz w:val="22"/>
          <w:u w:val="thick" w:color="1C1C1C"/>
        </w:rPr>
        <w:t>______________________________________________</w:t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20"/>
          <w:tab w:val="left" w:pos="2985" w:leader="none"/>
        </w:tabs>
        <w:spacing w:before="1" w:after="0"/>
        <w:ind w:hanging="0" w:left="598" w:right="0"/>
        <w:jc w:val="left"/>
        <w:rPr>
          <w:rFonts w:ascii="Times New Roman" w:hAnsi="Times New Roman"/>
          <w:sz w:val="24"/>
        </w:rPr>
      </w:pPr>
      <w:r>
        <w:rPr>
          <w:rFonts w:ascii="Arial" w:hAnsi="Arial"/>
          <w:b/>
          <w:sz w:val="24"/>
        </w:rPr>
        <w:t xml:space="preserve">lì </w:t>
      </w:r>
      <w:r>
        <w:rPr>
          <w:rFonts w:ascii="Times New Roman" w:hAnsi="Times New Roman"/>
          <w:sz w:val="24"/>
          <w:u w:val="thick"/>
        </w:rPr>
        <w:tab/>
      </w:r>
    </w:p>
    <w:p>
      <w:pPr>
        <w:pStyle w:val="BodyText"/>
        <w:spacing w:before="253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Heading3"/>
        <w:rPr/>
      </w:pPr>
      <w:r>
        <w:rPr>
          <w:spacing w:val="-2"/>
        </w:rPr>
        <w:t>Firma</w:t>
      </w:r>
    </w:p>
    <w:p>
      <w:pPr>
        <w:pStyle w:val="BodyTex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</w:r>
    </w:p>
    <w:p>
      <w:pPr>
        <w:pStyle w:val="BodyText"/>
        <w:spacing w:before="135" w:after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27">
                <wp:simplePos x="0" y="0"/>
                <wp:positionH relativeFrom="page">
                  <wp:posOffset>4318000</wp:posOffset>
                </wp:positionH>
                <wp:positionV relativeFrom="paragraph">
                  <wp:posOffset>247650</wp:posOffset>
                </wp:positionV>
                <wp:extent cx="2200910" cy="1270"/>
                <wp:effectExtent l="0" t="6985" r="0" b="5715"/>
                <wp:wrapTopAndBottom/>
                <wp:docPr id="10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040" cy="1440"/>
                        </a:xfrm>
                        <a:custGeom>
                          <a:avLst/>
                          <a:gdLst>
                            <a:gd name="textAreaLeft" fmla="*/ 0 w 1247760"/>
                            <a:gd name="textAreaRight" fmla="*/ 1250280 w 1247760"/>
                            <a:gd name="textAreaTop" fmla="*/ 0 h 720"/>
                            <a:gd name="textAreaBottom" fmla="*/ 10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200910" h="0">
                              <a:moveTo>
                                <a:pt x="0" y="0"/>
                              </a:moveTo>
                              <a:lnTo>
                                <a:pt x="2200526" y="0"/>
                              </a:lnTo>
                            </a:path>
                          </a:pathLst>
                        </a:custGeom>
                        <a:noFill/>
                        <a:ln w="140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headerReference w:type="even" r:id="rId17"/>
          <w:headerReference w:type="default" r:id="rId18"/>
          <w:headerReference w:type="first" r:id="rId19"/>
          <w:footerReference w:type="even" r:id="rId20"/>
          <w:footerReference w:type="default" r:id="rId21"/>
          <w:footerReference w:type="first" r:id="rId22"/>
          <w:type w:val="nextPage"/>
          <w:pgSz w:w="11906" w:h="16838"/>
          <w:pgMar w:left="992" w:right="992" w:gutter="0" w:header="109" w:top="2140" w:footer="965" w:bottom="116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131" w:after="0"/>
        <w:ind w:hanging="0" w:left="5874" w:right="0"/>
        <w:jc w:val="left"/>
        <w:rPr>
          <w:rFonts w:ascii="Arial" w:hAnsi="Arial"/>
          <w:i/>
          <w:i/>
          <w:sz w:val="20"/>
        </w:rPr>
      </w:pPr>
      <w:r>
        <w:rPr>
          <w:rFonts w:ascii="Arial" w:hAnsi="Arial"/>
          <w:i/>
          <w:sz w:val="20"/>
        </w:rPr>
        <w:t>(documento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z w:val="20"/>
        </w:rPr>
        <w:t>sottoscritto</w:t>
      </w:r>
      <w:r>
        <w:rPr>
          <w:rFonts w:ascii="Arial" w:hAnsi="Arial"/>
          <w:i/>
          <w:spacing w:val="-6"/>
          <w:sz w:val="20"/>
        </w:rPr>
        <w:t xml:space="preserve"> </w:t>
      </w:r>
      <w:r>
        <w:rPr>
          <w:rFonts w:ascii="Arial" w:hAnsi="Arial"/>
          <w:i/>
          <w:spacing w:val="-2"/>
          <w:sz w:val="20"/>
        </w:rPr>
        <w:t>digitalmente)</w:t>
      </w:r>
    </w:p>
    <w:p>
      <w:pPr>
        <w:pStyle w:val="BodyText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BodyText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BodyText"/>
        <w:spacing w:before="227" w:after="0"/>
        <w:rPr>
          <w:rFonts w:ascii="Arial" w:hAnsi="Arial"/>
          <w:i/>
          <w:i/>
        </w:rPr>
      </w:pPr>
      <w:r>
        <w:rPr>
          <w:rFonts w:ascii="Arial" w:hAnsi="Arial"/>
          <w:i/>
        </w:rPr>
      </w:r>
    </w:p>
    <w:p>
      <w:pPr>
        <w:pStyle w:val="BodyText"/>
        <w:spacing w:lineRule="auto" w:line="257"/>
        <w:ind w:left="285" w:right="142"/>
        <w:jc w:val="both"/>
        <w:rPr/>
      </w:pPr>
      <w:r>
        <w:rPr>
          <w:rFonts w:ascii="Arial" w:hAnsi="Arial"/>
          <w:b/>
        </w:rPr>
        <w:t>NOTA</w:t>
      </w:r>
      <w:r>
        <w:rPr/>
        <w:t>: Ai sensi e per gli effetti dell’art. 13 del D.Lgs. n. 196/2003 s.m.i.i. e del GDPR (Regolamento UE 2016/679), si informa che i dati personali forniti e raccolti in occasione del presente</w:t>
      </w:r>
      <w:r>
        <w:rPr>
          <w:spacing w:val="40"/>
        </w:rPr>
        <w:t xml:space="preserve"> </w:t>
      </w:r>
      <w:r>
        <w:rPr/>
        <w:t>procedimento</w:t>
      </w:r>
      <w:r>
        <w:rPr>
          <w:spacing w:val="40"/>
        </w:rPr>
        <w:t xml:space="preserve"> </w:t>
      </w:r>
      <w:r>
        <w:rPr/>
        <w:t>verranno</w:t>
      </w:r>
      <w:r>
        <w:rPr>
          <w:spacing w:val="40"/>
        </w:rPr>
        <w:t xml:space="preserve"> </w:t>
      </w:r>
      <w:r>
        <w:rPr/>
        <w:t>trattati esclusivamente</w:t>
      </w:r>
      <w:r>
        <w:rPr>
          <w:spacing w:val="40"/>
        </w:rPr>
        <w:t xml:space="preserve"> </w:t>
      </w:r>
      <w:r>
        <w:rPr/>
        <w:t>in</w:t>
      </w:r>
      <w:r>
        <w:rPr>
          <w:spacing w:val="40"/>
        </w:rPr>
        <w:t xml:space="preserve"> </w:t>
      </w:r>
      <w:r>
        <w:rPr/>
        <w:t>funzione</w:t>
      </w:r>
      <w:r>
        <w:rPr>
          <w:spacing w:val="80"/>
        </w:rPr>
        <w:t xml:space="preserve"> </w:t>
      </w:r>
      <w:r>
        <w:rPr/>
        <w:t>e</w:t>
      </w:r>
      <w:r>
        <w:rPr>
          <w:spacing w:val="40"/>
        </w:rPr>
        <w:t xml:space="preserve"> </w:t>
      </w:r>
      <w:r>
        <w:rPr/>
        <w:t>per</w:t>
      </w:r>
      <w:r>
        <w:rPr>
          <w:spacing w:val="40"/>
        </w:rPr>
        <w:t xml:space="preserve"> </w:t>
      </w:r>
      <w:r>
        <w:rPr/>
        <w:t>i fini</w:t>
      </w:r>
      <w:r>
        <w:rPr>
          <w:spacing w:val="40"/>
        </w:rPr>
        <w:t xml:space="preserve"> </w:t>
      </w:r>
      <w:r>
        <w:rPr/>
        <w:t>del procedimento medesimo. Il Titolare del trattamento dei dati è il Comune di San Pietro in Casale.</w:t>
      </w:r>
    </w:p>
    <w:p>
      <w:pPr>
        <w:pStyle w:val="BodyText"/>
        <w:spacing w:before="211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28">
                <wp:simplePos x="0" y="0"/>
                <wp:positionH relativeFrom="page">
                  <wp:posOffset>798195</wp:posOffset>
                </wp:positionH>
                <wp:positionV relativeFrom="paragraph">
                  <wp:posOffset>299085</wp:posOffset>
                </wp:positionV>
                <wp:extent cx="6044565" cy="520065"/>
                <wp:effectExtent l="0" t="3810" r="0" b="2540"/>
                <wp:wrapTopAndBottom/>
                <wp:docPr id="15" name="Text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520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8da9d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64" w:before="0" w:after="0"/>
                              <w:ind w:hanging="10" w:left="10" w:right="0"/>
                              <w:jc w:val="lef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Il presente modello dovrà essere sottoscritto digitalmente dal legale rappresentante o procuratore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dell’operatore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economico.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quest’ultimo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caso,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allegata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copia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  <w:u w:val="single"/>
                              </w:rPr>
                              <w:t>della delega o procura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7" path="m0,0l-2147483645,0l-2147483645,-2147483646l0,-2147483646xe" stroked="t" o:allowincell="f" style="position:absolute;margin-left:62.85pt;margin-top:23.55pt;width:475.9pt;height:40.9pt;mso-wrap-style:square;v-text-anchor:top;mso-position-horizontal-relative:page">
                <v:fill o:detectmouseclick="t" on="false"/>
                <v:stroke color="#8da9da" weight="6480" joinstyle="round" endcap="flat"/>
                <v:textbox>
                  <w:txbxContent>
                    <w:p>
                      <w:pPr>
                        <w:pStyle w:val="Contenutocornice"/>
                        <w:spacing w:lineRule="auto" w:line="264" w:before="0" w:after="0"/>
                        <w:ind w:hanging="10" w:left="10" w:right="0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Il presente modello dovrà essere sottoscritto digitalmente dal legale rappresentante o procuratore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dell’operatore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economico.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quest’ultimo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caso,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  <w:u w:val="single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  <w:u w:val="single"/>
                        </w:rPr>
                        <w:t>allegata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  <w:u w:val="single"/>
                        </w:rPr>
                        <w:t>copia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  <w:u w:val="single"/>
                        </w:rPr>
                        <w:t>della delega o procura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  <mc:AlternateContent>
          <mc:Choice Requires="wpg">
            <w:drawing>
              <wp:anchor behindDoc="1" distT="635" distB="0" distL="0" distR="0" simplePos="0" locked="0" layoutInCell="0" allowOverlap="1" relativeHeight="30">
                <wp:simplePos x="0" y="0"/>
                <wp:positionH relativeFrom="page">
                  <wp:posOffset>803910</wp:posOffset>
                </wp:positionH>
                <wp:positionV relativeFrom="paragraph">
                  <wp:posOffset>1047750</wp:posOffset>
                </wp:positionV>
                <wp:extent cx="6042025" cy="354965"/>
                <wp:effectExtent l="0" t="3810" r="0" b="3175"/>
                <wp:wrapTopAndBottom/>
                <wp:docPr id="16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1880" cy="354960"/>
                          <a:chOff x="0" y="0"/>
                          <a:chExt cx="6041880" cy="354960"/>
                        </a:xfrm>
                      </wpg:grpSpPr>
                      <wps:wsp>
                        <wps:cNvPr id="17" name="Graphic 9"/>
                        <wps:cNvSpPr/>
                        <wps:spPr>
                          <a:xfrm>
                            <a:off x="7560" y="346680"/>
                            <a:ext cx="1687320" cy="720"/>
                          </a:xfrm>
                          <a:custGeom>
                            <a:avLst/>
                            <a:gdLst>
                              <a:gd name="textAreaLeft" fmla="*/ 0 w 956520"/>
                              <a:gd name="textAreaRight" fmla="*/ 959040 w 956520"/>
                              <a:gd name="textAreaTop" fmla="*/ 0 h 360"/>
                              <a:gd name="textAreaBottom" fmla="*/ 4608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691639" h="0">
                                <a:moveTo>
                                  <a:pt x="0" y="0"/>
                                </a:moveTo>
                                <a:lnTo>
                                  <a:pt x="1691639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8" name="Graphic 10"/>
                        <wps:cNvSpPr/>
                        <wps:spPr>
                          <a:xfrm>
                            <a:off x="1738080" y="346680"/>
                            <a:ext cx="894600" cy="720"/>
                          </a:xfrm>
                          <a:custGeom>
                            <a:avLst/>
                            <a:gdLst>
                              <a:gd name="textAreaLeft" fmla="*/ 0 w 507240"/>
                              <a:gd name="textAreaRight" fmla="*/ 509760 w 507240"/>
                              <a:gd name="textAreaTop" fmla="*/ 0 h 360"/>
                              <a:gd name="textAreaBottom" fmla="*/ 46080 h 3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899160" h="0">
                                <a:moveTo>
                                  <a:pt x="0" y="0"/>
                                </a:moveTo>
                                <a:lnTo>
                                  <a:pt x="899160" y="0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Graphic 11"/>
                        <wps:cNvSpPr/>
                        <wps:spPr>
                          <a:xfrm>
                            <a:off x="0" y="0"/>
                            <a:ext cx="6041880" cy="354960"/>
                          </a:xfrm>
                          <a:custGeom>
                            <a:avLst/>
                            <a:gdLst>
                              <a:gd name="textAreaLeft" fmla="*/ 0 w 3425400"/>
                              <a:gd name="textAreaRight" fmla="*/ 3427920 w 3425400"/>
                              <a:gd name="textAreaTop" fmla="*/ 0 h 201240"/>
                              <a:gd name="textAreaBottom" fmla="*/ 203760 h 20124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042025" h="354965">
                                <a:moveTo>
                                  <a:pt x="0" y="3175"/>
                                </a:moveTo>
                                <a:lnTo>
                                  <a:pt x="6042024" y="3175"/>
                                </a:lnTo>
                              </a:path>
                              <a:path w="6042025" h="354965">
                                <a:moveTo>
                                  <a:pt x="6038849" y="0"/>
                                </a:moveTo>
                                <a:lnTo>
                                  <a:pt x="6038849" y="354965"/>
                                </a:lnTo>
                              </a:path>
                              <a:path w="6042025" h="354965">
                                <a:moveTo>
                                  <a:pt x="6042024" y="351790"/>
                                </a:moveTo>
                                <a:lnTo>
                                  <a:pt x="0" y="351790"/>
                                </a:lnTo>
                              </a:path>
                              <a:path w="6042025" h="354965">
                                <a:moveTo>
                                  <a:pt x="3175" y="354965"/>
                                </a:moveTo>
                                <a:lnTo>
                                  <a:pt x="317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8da9da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20" name="Textbox 12"/>
                        <wps:cNvSpPr/>
                        <wps:spPr>
                          <a:xfrm>
                            <a:off x="6480" y="6480"/>
                            <a:ext cx="6029280" cy="335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52" w:before="0" w:after="0"/>
                                <w:ind w:hanging="0" w:left="2" w:right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presente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documento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deve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altresì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corredato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58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  <w:u w:val="single"/>
                                </w:rPr>
                                <w:t>fotocopia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  <w:u w:val="single"/>
                                </w:rPr>
                                <w:t>semplice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  <w:u w:val="single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55"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valido</w:t>
                              </w:r>
                            </w:p>
                            <w:p>
                              <w:pPr>
                                <w:pStyle w:val="Normal"/>
                                <w:spacing w:lineRule="exact" w:line="241" w:before="35" w:after="0"/>
                                <w:ind w:hanging="0" w:left="2" w:right="0"/>
                                <w:jc w:val="left"/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documento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3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identità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4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2"/>
                                </w:rPr>
                                <w:t>del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1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2"/>
                                </w:rPr>
                                <w:t>sottoscrittore.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63.3pt;margin-top:82.5pt;width:475.75pt;height:27.95pt" coordorigin="1266,1650" coordsize="9515,559">
                <v:rect id="shape_0" ID="Textbox 12" path="m0,0l-2147483645,0l-2147483645,-2147483646l0,-2147483646xe" stroked="f" o:allowincell="f" style="position:absolute;left:1276;top:1660;width:9494;height:527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52" w:before="0" w:after="0"/>
                          <w:ind w:hanging="0" w:left="2" w:right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spacing w:val="-6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presente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documento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deve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altresì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corredato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spacing w:val="58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  <w:u w:val="single"/>
                          </w:rPr>
                          <w:t>fotocopia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  <w:u w:val="single"/>
                          </w:rPr>
                          <w:t>semplice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  <w:u w:val="single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spacing w:val="55"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2"/>
                            <w:u w:val="single"/>
                          </w:rPr>
                          <w:t>valido</w:t>
                        </w:r>
                      </w:p>
                      <w:p>
                        <w:pPr>
                          <w:pStyle w:val="Normal"/>
                          <w:spacing w:lineRule="exact" w:line="241" w:before="35" w:after="0"/>
                          <w:ind w:hanging="0" w:left="2" w:right="0"/>
                          <w:jc w:val="left"/>
                          <w:rPr>
                            <w:rFonts w:ascii="Arial" w:hAnsi="Arial"/>
                            <w:b/>
                            <w:sz w:val="22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documento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identità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2"/>
                          </w:rPr>
                          <w:t>del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2"/>
                          </w:rPr>
                          <w:t>sottoscrittore.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  <mc:AlternateContent>
          <mc:Choice Requires="wps">
            <w:drawing>
              <wp:anchor behindDoc="1" distT="635" distB="0" distL="0" distR="0" simplePos="0" locked="0" layoutInCell="0" allowOverlap="1" relativeHeight="32">
                <wp:simplePos x="0" y="0"/>
                <wp:positionH relativeFrom="page">
                  <wp:posOffset>798195</wp:posOffset>
                </wp:positionH>
                <wp:positionV relativeFrom="paragraph">
                  <wp:posOffset>1631315</wp:posOffset>
                </wp:positionV>
                <wp:extent cx="6044565" cy="165735"/>
                <wp:effectExtent l="0" t="3810" r="0" b="2540"/>
                <wp:wrapTopAndBottom/>
                <wp:docPr id="21" name="Textbox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4400" cy="165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8da9da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exact" w:line="251" w:before="0" w:after="0"/>
                              <w:ind w:hanging="0" w:left="0" w:right="0"/>
                              <w:jc w:val="left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N.B.: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7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Alla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manifestazione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interesse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NON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va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allegata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22"/>
                              </w:rPr>
                              <w:t>ulteriore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4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documentazione.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13" path="m0,0l-2147483645,0l-2147483645,-2147483646l0,-2147483646xe" stroked="t" o:allowincell="f" style="position:absolute;margin-left:62.85pt;margin-top:128.45pt;width:475.9pt;height:13pt;mso-wrap-style:square;v-text-anchor:top;mso-position-horizontal-relative:page">
                <v:fill o:detectmouseclick="t" on="false"/>
                <v:stroke color="#8da9da" weight="6480" joinstyle="round" endcap="flat"/>
                <v:textbox>
                  <w:txbxContent>
                    <w:p>
                      <w:pPr>
                        <w:pStyle w:val="Contenutocornice"/>
                        <w:spacing w:lineRule="exact" w:line="251" w:before="0" w:after="0"/>
                        <w:ind w:hanging="0" w:left="0" w:right="0"/>
                        <w:jc w:val="left"/>
                        <w:rPr>
                          <w:rFonts w:ascii="Arial" w:hAnsi="Arial"/>
                          <w:b/>
                          <w:sz w:val="22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N.B.: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7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Alla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manifestazione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interesse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NON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va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3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allegata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5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22"/>
                        </w:rPr>
                        <w:t>ulteriore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4"/>
                          <w:sz w:val="2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2"/>
                          <w:sz w:val="22"/>
                        </w:rPr>
                        <w:t>documentazione.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spacing w:before="101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101" w:after="0"/>
        <w:rPr>
          <w:sz w:val="20"/>
        </w:rPr>
      </w:pPr>
      <w:r>
        <w:rPr>
          <w:sz w:val="20"/>
        </w:rPr>
      </w:r>
    </w:p>
    <w:sectPr>
      <w:headerReference w:type="even" r:id="rId23"/>
      <w:headerReference w:type="default" r:id="rId24"/>
      <w:headerReference w:type="first" r:id="rId25"/>
      <w:footerReference w:type="even" r:id="rId26"/>
      <w:footerReference w:type="default" r:id="rId27"/>
      <w:footerReference w:type="first" r:id="rId28"/>
      <w:type w:val="nextPage"/>
      <w:pgSz w:w="11906" w:h="16838"/>
      <w:pgMar w:left="992" w:right="992" w:gutter="0" w:header="109" w:top="2140" w:footer="965" w:bottom="11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Bahnschrift">
    <w:charset w:val="00"/>
    <w:family w:val="swiss"/>
    <w:pitch w:val="variable"/>
  </w:font>
  <w:font w:name="Segoe UI Symbo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5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8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9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13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14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24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3985895</wp:posOffset>
              </wp:positionH>
              <wp:positionV relativeFrom="page">
                <wp:posOffset>9939655</wp:posOffset>
              </wp:positionV>
              <wp:extent cx="2869565" cy="165100"/>
              <wp:effectExtent l="0" t="0" r="0" b="0"/>
              <wp:wrapNone/>
              <wp:docPr id="25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9560" cy="1652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lineRule="exact" w:line="244"/>
                            <w:ind w:left="20" w:right="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allegato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b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modulo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istanza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manifestazione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w w:val="85"/>
                            </w:rPr>
                            <w:t>di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mallCaps/>
                              <w:color w:val="000000"/>
                              <w:spacing w:val="-2"/>
                              <w:w w:val="85"/>
                            </w:rPr>
                            <w:t>interessE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313.85pt;margin-top:782.65pt;width:225.9pt;height:12.9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lineRule="exact" w:line="244"/>
                      <w:ind w:left="20" w:right="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allegato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b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1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–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modulo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istanza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5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6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manifestazione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w w:val="85"/>
                      </w:rPr>
                      <w:t>di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4"/>
                      </w:rPr>
                      <w:t xml:space="preserve"> </w:t>
                    </w:r>
                    <w:r>
                      <w:rPr>
                        <w:rFonts w:ascii="Calibri" w:hAnsi="Calibri"/>
                        <w:smallCaps/>
                        <w:color w:val="000000"/>
                        <w:spacing w:val="-2"/>
                        <w:w w:val="85"/>
                      </w:rPr>
                      <w:t>interessE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4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2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4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3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10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10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7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17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11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17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12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22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22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header1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14605" distB="13335" distL="14605" distR="15240" simplePos="0" locked="0" layoutInCell="0" allowOverlap="1" relativeHeight="22">
              <wp:simplePos x="0" y="0"/>
              <wp:positionH relativeFrom="page">
                <wp:posOffset>720090</wp:posOffset>
              </wp:positionH>
              <wp:positionV relativeFrom="page">
                <wp:posOffset>1356995</wp:posOffset>
              </wp:positionV>
              <wp:extent cx="6057900" cy="1270"/>
              <wp:effectExtent l="14605" t="14605" r="15240" b="13335"/>
              <wp:wrapNone/>
              <wp:docPr id="23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58080" cy="1440"/>
                      </a:xfrm>
                      <a:custGeom>
                        <a:avLst/>
                        <a:gdLst>
                          <a:gd name="textAreaLeft" fmla="*/ 0 w 3434400"/>
                          <a:gd name="textAreaRight" fmla="*/ 3436920 w 3434400"/>
                          <a:gd name="textAreaTop" fmla="*/ 0 h 720"/>
                          <a:gd name="textAreaBottom" fmla="*/ 10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057900" h="0">
                            <a:moveTo>
                              <a:pt x="0" y="0"/>
                            </a:moveTo>
                            <a:lnTo>
                              <a:pt x="6057900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]"/>
      <w:lvlJc w:val="left"/>
      <w:pPr>
        <w:tabs>
          <w:tab w:val="num" w:pos="0"/>
        </w:tabs>
        <w:ind w:left="770" w:hanging="365"/>
      </w:pPr>
      <w:rPr>
        <w:sz w:val="22"/>
        <w:spacing w:val="-1"/>
        <w:i w:val="false"/>
        <w:b/>
        <w:szCs w:val="22"/>
        <w:iCs w:val="false"/>
        <w:bCs/>
        <w:w w:val="100"/>
        <w:rFonts w:ascii="Arial" w:hAnsi="Arial" w:eastAsia="Arial" w:cs="Arial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76" w:hanging="365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92" w:hanging="365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508" w:hanging="365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24" w:hanging="365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41" w:hanging="365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57" w:hanging="365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73" w:hanging="365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89" w:hanging="365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❑"/>
      <w:lvlJc w:val="left"/>
      <w:pPr>
        <w:tabs>
          <w:tab w:val="num" w:pos="0"/>
        </w:tabs>
        <w:ind w:left="744" w:hanging="257"/>
      </w:pPr>
      <w:rPr>
        <w:rFonts w:ascii="Segoe UI Symbol" w:hAnsi="Segoe UI Symbol" w:cs="Segoe UI 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58" w:hanging="257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76" w:hanging="257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94" w:hanging="257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12" w:hanging="257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31" w:hanging="257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9" w:hanging="257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67" w:hanging="257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85" w:hanging="257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left="140"/>
      <w:outlineLvl w:val="1"/>
    </w:pPr>
    <w:rPr>
      <w:rFonts w:ascii="Arial" w:hAnsi="Arial" w:eastAsia="Arial" w:cs="Arial"/>
      <w:b/>
      <w:bCs/>
      <w:sz w:val="32"/>
      <w:szCs w:val="32"/>
      <w:lang w:val="it-IT" w:eastAsia="en-US" w:bidi="ar-SA"/>
    </w:rPr>
  </w:style>
  <w:style w:type="paragraph" w:styleId="Heading2">
    <w:name w:val="heading 2"/>
    <w:basedOn w:val="Normal"/>
    <w:uiPriority w:val="1"/>
    <w:qFormat/>
    <w:pPr>
      <w:spacing w:before="48" w:after="0"/>
      <w:ind w:left="5100"/>
      <w:outlineLvl w:val="2"/>
    </w:pPr>
    <w:rPr>
      <w:rFonts w:ascii="Arial" w:hAnsi="Arial" w:eastAsia="Arial" w:cs="Arial"/>
      <w:b/>
      <w:bCs/>
      <w:sz w:val="28"/>
      <w:szCs w:val="28"/>
      <w:lang w:val="it-IT" w:eastAsia="en-US" w:bidi="ar-SA"/>
    </w:rPr>
  </w:style>
  <w:style w:type="paragraph" w:styleId="Heading3">
    <w:name w:val="heading 3"/>
    <w:basedOn w:val="Normal"/>
    <w:uiPriority w:val="1"/>
    <w:qFormat/>
    <w:pPr>
      <w:spacing w:before="1" w:after="0"/>
      <w:ind w:right="2129"/>
      <w:jc w:val="right"/>
      <w:outlineLvl w:val="3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spacing w:lineRule="exact" w:line="469"/>
      <w:ind w:left="1" w:right="111"/>
      <w:jc w:val="center"/>
    </w:pPr>
    <w:rPr>
      <w:rFonts w:ascii="Bahnschrift" w:hAnsi="Bahnschrift" w:eastAsia="Bahnschrift" w:cs="Bahnschrift"/>
      <w:sz w:val="41"/>
      <w:szCs w:val="41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83" w:left="769"/>
      <w:jc w:val="both"/>
    </w:pPr>
    <w:rPr>
      <w:rFonts w:ascii="Arial MT" w:hAnsi="Arial MT" w:eastAsia="Arial MT" w:cs="Arial MT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" w:hAnsi="Arial" w:eastAsia="Arial" w:cs="Arial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Intestazioneepidipagina"/>
    <w:pPr/>
    <w:rPr/>
  </w:style>
  <w:style w:type="paragraph" w:styleId="Footer">
    <w:name w:val="footer"/>
    <w:basedOn w:val="Intestazioneepidipagina"/>
    <w:pPr/>
    <w:rPr/>
  </w:style>
  <w:style w:type="paragraph" w:styleId="Contenutocorniceuser">
    <w:name w:val="Contenuto cornice (user)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mune.castellodargile@pec.renogalliera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hyperlink" Target="https://www.acquistinretepa.it/opencms/opencms/" TargetMode="External"/><Relationship Id="rId10" Type="http://schemas.openxmlformats.org/officeDocument/2006/relationships/header" Target="header4.xml"/><Relationship Id="rId11" Type="http://schemas.openxmlformats.org/officeDocument/2006/relationships/header" Target="header5.xml"/><Relationship Id="rId12" Type="http://schemas.openxmlformats.org/officeDocument/2006/relationships/header" Target="header6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hyperlink" Target="https://www.acquistinretepa.it/opencms/opencms/" TargetMode="External"/><Relationship Id="rId17" Type="http://schemas.openxmlformats.org/officeDocument/2006/relationships/header" Target="header7.xml"/><Relationship Id="rId18" Type="http://schemas.openxmlformats.org/officeDocument/2006/relationships/header" Target="header8.xml"/><Relationship Id="rId19" Type="http://schemas.openxmlformats.org/officeDocument/2006/relationships/header" Target="header9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header" Target="header10.xml"/><Relationship Id="rId24" Type="http://schemas.openxmlformats.org/officeDocument/2006/relationships/header" Target="header11.xml"/><Relationship Id="rId25" Type="http://schemas.openxmlformats.org/officeDocument/2006/relationships/header" Target="header12.xml"/><Relationship Id="rId26" Type="http://schemas.openxmlformats.org/officeDocument/2006/relationships/footer" Target="footer10.xml"/><Relationship Id="rId27" Type="http://schemas.openxmlformats.org/officeDocument/2006/relationships/footer" Target="footer11.xml"/><Relationship Id="rId28" Type="http://schemas.openxmlformats.org/officeDocument/2006/relationships/footer" Target="footer12.xml"/><Relationship Id="rId29" Type="http://schemas.openxmlformats.org/officeDocument/2006/relationships/numbering" Target="numbering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LibreOffice/25.2.4.3$Windows_X86_64 LibreOffice_project/33e196637044ead23f5c3226cde09b47731f7e27</Application>
  <AppVersion>15.0000</AppVersion>
  <Pages>5</Pages>
  <Words>1006</Words>
  <Characters>5820</Characters>
  <CharactersWithSpaces>6799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2026-09-10T11:06:23Z</dcterms:created>
  <dc:creator>Francesca Lucantoni</dc:creator>
  <dc:description/>
  <dc:language>it-IT</dc:language>
  <cp:lastModifiedBy/>
  <dcterms:modified xsi:type="dcterms:W3CDTF">2026-09-23T09:59:27Z</dcterms:modified>
  <cp:revision>8</cp:revision>
  <dc:subject/>
  <dc:title>SCHEMA DI CONVENZIONE PER L’AFFIDAMENTO DEL SERVIZIO DI TESORERIA COMUNALE PER LA DURATA DI 5 ANNI RINNOVABILE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2026-08-11T00:00:00Z</vt:filetime>
  </property>
  <property fmtid="{D5CDD505-2E9C-101B-9397-08002B2CF9AE}" pid="4" name="Creator">
    <vt:lpwstr>Writer</vt:lpwstr>
  </property>
  <property fmtid="{D5CDD505-2E9C-101B-9397-08002B2CF9AE}" pid="5" name="LastSaved">
    <vt:filetime>2026-08-11T00:00:00Z</vt:filetime>
  </property>
  <property fmtid="{D5CDD505-2E9C-101B-9397-08002B2CF9AE}" pid="6" name="Producer">
    <vt:lpwstr>LibreOffice 25.2.4.3 (X86_64) / LibreOffice Community</vt:lpwstr>
  </property>
</Properties>
</file>