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889DE" w14:textId="77777777" w:rsidR="003B6F57" w:rsidRPr="00841DF1" w:rsidRDefault="003B6F57" w:rsidP="003B6F57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DECRETO</w:t>
      </w:r>
      <w:r w:rsidRPr="00841DF1">
        <w:rPr>
          <w:b/>
          <w:bCs/>
        </w:rPr>
        <w:t xml:space="preserve"> DEL PRESIDENTE DELLA GIUNTA REGIONALE</w:t>
      </w:r>
    </w:p>
    <w:p w14:paraId="539DC763" w14:textId="77777777" w:rsidR="006C51D3" w:rsidRDefault="006C51D3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66F71494" w14:textId="77777777" w:rsidR="003B6F57" w:rsidRPr="003B6F57" w:rsidRDefault="003B6F5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b/>
          <w:sz w:val="24"/>
          <w:szCs w:val="24"/>
        </w:rPr>
      </w:pPr>
      <w:r w:rsidRPr="003B6F57">
        <w:rPr>
          <w:rFonts w:ascii="CourierNewPSMT" w:hAnsi="CourierNewPSMT" w:cs="CourierNewPSMT"/>
          <w:b/>
          <w:sz w:val="24"/>
          <w:szCs w:val="24"/>
        </w:rPr>
        <w:t>Oggetto: Ordinanza ai sensi dell’articolo 32 della Legge 23 dicembre 1978, n. 833 in tema di misure per la gestione dell’emergenza sanitaria legata alla diffusione della sindrome da covid-19</w:t>
      </w:r>
    </w:p>
    <w:p w14:paraId="2FDD5605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5939D901" w14:textId="77777777" w:rsidR="003B6F57" w:rsidRDefault="003B6F5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1B46D761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Vista la delibera del Consiglio dei ministri del 31 gennaio 2020, con la quale è stato dichiarato, per sei mesi, lo stato di emergenza sul territorio nazionale relativo al rischio sanitario connesso all'insorgenza di patologie derivanti da agenti virali trasmissibili;</w:t>
      </w:r>
    </w:p>
    <w:p w14:paraId="07C159D1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1F9F5589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Vista l'ordinanza del Capo del Dipartimento della Protezione Civile n. 630 del 3 febbraio 2020, recante "</w:t>
      </w:r>
      <w:r w:rsidRPr="002F1ED8">
        <w:rPr>
          <w:rFonts w:ascii="CourierNewPSMT" w:hAnsi="CourierNewPSMT" w:cs="CourierNewPSMT"/>
          <w:i/>
          <w:iCs/>
          <w:sz w:val="24"/>
          <w:szCs w:val="24"/>
        </w:rPr>
        <w:t>Primi interventi urgenti di Protezione Civile in relazione all'emergenza relativa al rischio sanitario connesso all'insorgenza di patologie derivanti da agenti virali trasmissibili</w:t>
      </w:r>
      <w:r>
        <w:rPr>
          <w:rFonts w:ascii="CourierNewPSMT" w:hAnsi="CourierNewPSMT" w:cs="CourierNewPSMT"/>
          <w:sz w:val="24"/>
          <w:szCs w:val="24"/>
        </w:rPr>
        <w:t>";</w:t>
      </w:r>
    </w:p>
    <w:p w14:paraId="3EA11B7F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45A8AFDA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Vista l’ordinanza del Ministro della Salute, del 21 febbraio 2020, “</w:t>
      </w:r>
      <w:r w:rsidRPr="00FE11C8">
        <w:rPr>
          <w:rFonts w:ascii="CourierNewPSMT" w:hAnsi="CourierNewPSMT" w:cs="CourierNewPSMT"/>
          <w:i/>
          <w:iCs/>
          <w:sz w:val="24"/>
          <w:szCs w:val="24"/>
        </w:rPr>
        <w:t>Ulteriori misure profilattiche contro la diffusione della malattia infettiva COVID-19</w:t>
      </w:r>
      <w:r>
        <w:rPr>
          <w:rFonts w:ascii="CourierNewPSMT" w:hAnsi="CourierNewPSMT" w:cs="CourierNewPSMT"/>
          <w:sz w:val="24"/>
          <w:szCs w:val="24"/>
        </w:rPr>
        <w:t>”;</w:t>
      </w:r>
    </w:p>
    <w:p w14:paraId="736F1A6E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0855DECF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Visto il Decreto-legge 23 febbraio 2020, n. 6 “</w:t>
      </w:r>
      <w:r w:rsidRPr="00FE11C8">
        <w:rPr>
          <w:rFonts w:ascii="CourierNewPSMT" w:hAnsi="CourierNewPSMT" w:cs="CourierNewPSMT"/>
          <w:i/>
          <w:iCs/>
          <w:sz w:val="24"/>
          <w:szCs w:val="24"/>
        </w:rPr>
        <w:t>Misure urgenti in materia di contenimento e gestione dell'emergenza epidemiologica da COVID-19</w:t>
      </w:r>
      <w:r>
        <w:rPr>
          <w:rFonts w:ascii="CourierNewPSMT" w:hAnsi="CourierNewPSMT" w:cs="CourierNewPSMT"/>
          <w:sz w:val="24"/>
          <w:szCs w:val="24"/>
        </w:rPr>
        <w:t>”</w:t>
      </w:r>
      <w:r w:rsidRPr="0019018C">
        <w:rPr>
          <w:rFonts w:ascii="CourierNewPSMT" w:hAnsi="CourierNewPSMT" w:cs="CourierNewPSMT"/>
          <w:sz w:val="24"/>
          <w:szCs w:val="24"/>
        </w:rPr>
        <w:t>;</w:t>
      </w:r>
    </w:p>
    <w:p w14:paraId="61514D97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071A8202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1"/>
          <w:sz w:val="21"/>
          <w:szCs w:val="21"/>
        </w:rPr>
      </w:pPr>
      <w:r w:rsidRPr="002F1ED8">
        <w:rPr>
          <w:rFonts w:ascii="CourierNewPSMT" w:hAnsi="CourierNewPSMT" w:cs="CourierNewPSMT"/>
          <w:sz w:val="24"/>
          <w:szCs w:val="24"/>
        </w:rPr>
        <w:t xml:space="preserve">Visto il </w:t>
      </w:r>
      <w:r>
        <w:rPr>
          <w:rFonts w:ascii="CourierNewPSMT" w:hAnsi="CourierNewPSMT" w:cs="CourierNewPSMT"/>
          <w:sz w:val="24"/>
          <w:szCs w:val="24"/>
        </w:rPr>
        <w:t>Decreto</w:t>
      </w:r>
      <w:r w:rsidRPr="002F1ED8">
        <w:rPr>
          <w:rFonts w:ascii="CourierNewPSMT" w:hAnsi="CourierNewPSMT" w:cs="CourierNewPSMT"/>
          <w:sz w:val="24"/>
          <w:szCs w:val="24"/>
        </w:rPr>
        <w:t xml:space="preserve"> del Capo del Dipartimento della Protezione Civile del 23 febbraio 2020 </w:t>
      </w:r>
      <w:r>
        <w:rPr>
          <w:rFonts w:ascii="CourierNewPSMT" w:hAnsi="CourierNewPSMT" w:cs="CourierNewPSMT"/>
          <w:sz w:val="24"/>
          <w:szCs w:val="24"/>
        </w:rPr>
        <w:t>“</w:t>
      </w:r>
      <w:r w:rsidRPr="002F1ED8">
        <w:rPr>
          <w:rFonts w:ascii="CourierNewPSMT" w:hAnsi="CourierNewPSMT" w:cs="CourierNewPSMT"/>
          <w:i/>
          <w:iCs/>
          <w:sz w:val="24"/>
          <w:szCs w:val="24"/>
        </w:rPr>
        <w:t>Nomina Soggetto Attuatore Regione Emilia-Romagna</w:t>
      </w:r>
      <w:r>
        <w:rPr>
          <w:rFonts w:ascii="CourierNewPSMT" w:hAnsi="CourierNewPSMT" w:cs="CourierNewPSMT"/>
          <w:sz w:val="24"/>
          <w:szCs w:val="24"/>
        </w:rPr>
        <w:t xml:space="preserve">”, in base al quale </w:t>
      </w:r>
      <w:r w:rsidRPr="002F1ED8">
        <w:rPr>
          <w:rFonts w:ascii="CourierNewPSMT" w:hAnsi="CourierNewPSMT" w:cs="CourierNewPSMT"/>
          <w:sz w:val="24"/>
          <w:szCs w:val="24"/>
        </w:rPr>
        <w:t>il Presidente della medesima Regione è nominato soggetto attuatore ai sensi dell’articolo 1, comma 1, dell</w:t>
      </w:r>
      <w:r>
        <w:rPr>
          <w:rFonts w:ascii="CourierNewPSMT" w:hAnsi="CourierNewPSMT" w:cs="CourierNewPSMT"/>
          <w:sz w:val="24"/>
          <w:szCs w:val="24"/>
        </w:rPr>
        <w:t xml:space="preserve">a già richiamata </w:t>
      </w:r>
      <w:r w:rsidRPr="002F1ED8">
        <w:rPr>
          <w:rFonts w:ascii="CourierNewPSMT" w:hAnsi="CourierNewPSMT" w:cs="CourierNewPSMT"/>
          <w:sz w:val="24"/>
          <w:szCs w:val="24"/>
        </w:rPr>
        <w:t>ordinanza del Capo del Dipartimento della protezione civile n. 630</w:t>
      </w:r>
      <w:r>
        <w:rPr>
          <w:rFonts w:ascii="CourierNewPSMT" w:hAnsi="CourierNewPSMT" w:cs="CourierNewPSMT"/>
          <w:sz w:val="24"/>
          <w:szCs w:val="24"/>
        </w:rPr>
        <w:t>/</w:t>
      </w:r>
      <w:r w:rsidRPr="002F1ED8">
        <w:rPr>
          <w:rFonts w:ascii="CourierNewPSMT" w:hAnsi="CourierNewPSMT" w:cs="CourierNewPSMT"/>
          <w:sz w:val="24"/>
          <w:szCs w:val="24"/>
        </w:rPr>
        <w:t xml:space="preserve">2020, </w:t>
      </w:r>
      <w:r>
        <w:rPr>
          <w:rFonts w:ascii="CourierNewPSMT" w:hAnsi="CourierNewPSMT" w:cs="CourierNewPSMT"/>
          <w:sz w:val="24"/>
          <w:szCs w:val="24"/>
        </w:rPr>
        <w:t>al fine di</w:t>
      </w:r>
      <w:r w:rsidRPr="002F1ED8">
        <w:rPr>
          <w:rFonts w:ascii="CourierNewPSMT" w:hAnsi="CourierNewPSMT" w:cs="CourierNewPSMT"/>
          <w:sz w:val="24"/>
          <w:szCs w:val="24"/>
        </w:rPr>
        <w:t xml:space="preserve"> coordinare le attività poste in essere dalle strutture della Regione Emilia-Romagna competenti nei settori della protezione civile e della sanità, impegnate nella gestione dell’emergenza relativa al rischio sanitario connesso </w:t>
      </w:r>
      <w:r>
        <w:rPr>
          <w:rFonts w:ascii="CourierNewPSMT" w:hAnsi="CourierNewPSMT" w:cs="CourierNewPSMT"/>
          <w:sz w:val="24"/>
          <w:szCs w:val="24"/>
        </w:rPr>
        <w:t xml:space="preserve">alla diffusione </w:t>
      </w:r>
      <w:r w:rsidRPr="002F1ED8">
        <w:rPr>
          <w:rFonts w:ascii="CourierNewPSMT" w:hAnsi="CourierNewPSMT" w:cs="CourierNewPSMT"/>
          <w:sz w:val="24"/>
          <w:szCs w:val="24"/>
        </w:rPr>
        <w:t>di patologie derivanti da agenti virali trasmissibili;</w:t>
      </w:r>
    </w:p>
    <w:p w14:paraId="1EFA4CA3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035ACEC1" w14:textId="77777777" w:rsidR="00E04C27" w:rsidRPr="0019018C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 w:rsidRPr="0019018C">
        <w:rPr>
          <w:rFonts w:ascii="CourierNewPSMT" w:hAnsi="CourierNewPSMT" w:cs="CourierNewPSMT"/>
          <w:sz w:val="24"/>
          <w:szCs w:val="24"/>
        </w:rPr>
        <w:t>Vista l’ordinanza contingibile e urgente n. 1</w:t>
      </w:r>
      <w:r>
        <w:rPr>
          <w:rFonts w:ascii="CourierNewPSMT" w:hAnsi="CourierNewPSMT" w:cs="CourierNewPSMT"/>
          <w:sz w:val="24"/>
          <w:szCs w:val="24"/>
        </w:rPr>
        <w:t>,</w:t>
      </w:r>
      <w:r w:rsidRPr="0019018C">
        <w:rPr>
          <w:rFonts w:ascii="CourierNewPSMT" w:hAnsi="CourierNewPSMT" w:cs="CourierNewPSMT"/>
          <w:sz w:val="24"/>
          <w:szCs w:val="24"/>
        </w:rPr>
        <w:t xml:space="preserve"> “</w:t>
      </w:r>
      <w:r w:rsidRPr="00FE11C8">
        <w:rPr>
          <w:rFonts w:ascii="CourierNewPSMT" w:hAnsi="CourierNewPSMT" w:cs="CourierNewPSMT"/>
          <w:i/>
          <w:iCs/>
          <w:sz w:val="24"/>
          <w:szCs w:val="24"/>
        </w:rPr>
        <w:t>Misure urgenti in materia di contenimento e gestione dell’emergenza epidemiologica da COVID-2019</w:t>
      </w:r>
      <w:r w:rsidRPr="0019018C">
        <w:rPr>
          <w:rFonts w:ascii="CourierNewPSMT" w:hAnsi="CourierNewPSMT" w:cs="CourierNewPSMT"/>
          <w:sz w:val="24"/>
          <w:szCs w:val="24"/>
        </w:rPr>
        <w:t>”</w:t>
      </w:r>
      <w:r>
        <w:rPr>
          <w:rFonts w:ascii="CourierNewPSMT" w:hAnsi="CourierNewPSMT" w:cs="CourierNewPSMT"/>
          <w:sz w:val="24"/>
          <w:szCs w:val="24"/>
        </w:rPr>
        <w:t>, firmata dal</w:t>
      </w:r>
      <w:r w:rsidRPr="0019018C">
        <w:rPr>
          <w:rFonts w:ascii="CourierNewPSMT" w:hAnsi="CourierNewPSMT" w:cs="CourierNewPSMT"/>
          <w:sz w:val="24"/>
          <w:szCs w:val="24"/>
        </w:rPr>
        <w:t xml:space="preserve"> Ministro</w:t>
      </w:r>
      <w:r>
        <w:rPr>
          <w:rFonts w:ascii="CourierNewPSMT" w:hAnsi="CourierNewPSMT" w:cs="CourierNewPSMT"/>
          <w:sz w:val="24"/>
          <w:szCs w:val="24"/>
        </w:rPr>
        <w:t xml:space="preserve"> </w:t>
      </w:r>
      <w:r w:rsidRPr="0019018C">
        <w:rPr>
          <w:rFonts w:ascii="CourierNewPSMT" w:hAnsi="CourierNewPSMT" w:cs="CourierNewPSMT"/>
          <w:sz w:val="24"/>
          <w:szCs w:val="24"/>
        </w:rPr>
        <w:t xml:space="preserve">della salute e dal Presidente della Regione Emilia-Romagna </w:t>
      </w:r>
      <w:r>
        <w:rPr>
          <w:rFonts w:ascii="CourierNewPSMT" w:hAnsi="CourierNewPSMT" w:cs="CourierNewPSMT"/>
          <w:sz w:val="24"/>
          <w:szCs w:val="24"/>
        </w:rPr>
        <w:t xml:space="preserve">il </w:t>
      </w:r>
      <w:r w:rsidRPr="0019018C">
        <w:rPr>
          <w:rFonts w:ascii="CourierNewPSMT" w:hAnsi="CourierNewPSMT" w:cs="CourierNewPSMT"/>
          <w:sz w:val="24"/>
          <w:szCs w:val="24"/>
        </w:rPr>
        <w:t>23/02/2020;</w:t>
      </w:r>
    </w:p>
    <w:p w14:paraId="4DBA64CE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</w:p>
    <w:p w14:paraId="02BA1080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Visto il Decreto del Presidente del Consiglio dei Ministri del 1 marzo 2020 “</w:t>
      </w:r>
      <w:r w:rsidRPr="00FE11C8">
        <w:rPr>
          <w:rFonts w:ascii="CourierNewPSMT" w:hAnsi="CourierNewPSMT" w:cs="CourierNewPSMT"/>
          <w:i/>
          <w:iCs/>
          <w:sz w:val="24"/>
          <w:szCs w:val="24"/>
        </w:rPr>
        <w:t xml:space="preserve">Ulteriori disposizioni attuative del </w:t>
      </w:r>
      <w:r>
        <w:rPr>
          <w:rFonts w:ascii="CourierNewPSMT" w:hAnsi="CourierNewPSMT" w:cs="CourierNewPSMT"/>
          <w:i/>
          <w:iCs/>
          <w:sz w:val="24"/>
          <w:szCs w:val="24"/>
        </w:rPr>
        <w:t>decreto</w:t>
      </w:r>
      <w:r w:rsidRPr="00FE11C8">
        <w:rPr>
          <w:rFonts w:ascii="CourierNewPSMT" w:hAnsi="CourierNewPSMT" w:cs="CourierNewPSMT"/>
          <w:i/>
          <w:iCs/>
          <w:sz w:val="24"/>
          <w:szCs w:val="24"/>
        </w:rPr>
        <w:t>-legge 23 febbraio 2020, n. 6 recante misure urgenti in materia di contenimento e gestione dell'emergenza epidemiologica da COVID-19</w:t>
      </w:r>
      <w:r>
        <w:rPr>
          <w:rFonts w:ascii="CourierNewPSMT" w:hAnsi="CourierNewPSMT" w:cs="CourierNewPSMT"/>
          <w:sz w:val="24"/>
          <w:szCs w:val="24"/>
        </w:rPr>
        <w:t>”;</w:t>
      </w:r>
    </w:p>
    <w:p w14:paraId="3717B3ED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235E5222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 w:rsidRPr="00D10AF1">
        <w:rPr>
          <w:rFonts w:ascii="CourierNewPSMT" w:hAnsi="CourierNewPSMT" w:cs="CourierNewPSMT"/>
          <w:sz w:val="24"/>
          <w:szCs w:val="24"/>
        </w:rPr>
        <w:t xml:space="preserve">Visto il </w:t>
      </w:r>
      <w:r>
        <w:rPr>
          <w:rFonts w:ascii="CourierNewPSMT" w:hAnsi="CourierNewPSMT" w:cs="CourierNewPSMT"/>
          <w:sz w:val="24"/>
          <w:szCs w:val="24"/>
        </w:rPr>
        <w:t>Decreto</w:t>
      </w:r>
      <w:r w:rsidRPr="00D10AF1">
        <w:rPr>
          <w:rFonts w:ascii="CourierNewPSMT" w:hAnsi="CourierNewPSMT" w:cs="CourierNewPSMT"/>
          <w:sz w:val="24"/>
          <w:szCs w:val="24"/>
        </w:rPr>
        <w:t xml:space="preserve"> del Presidente del Consiglio</w:t>
      </w:r>
      <w:r>
        <w:rPr>
          <w:rFonts w:ascii="CourierNewPSMT" w:hAnsi="CourierNewPSMT" w:cs="CourierNewPSMT"/>
          <w:sz w:val="24"/>
          <w:szCs w:val="24"/>
        </w:rPr>
        <w:t xml:space="preserve"> </w:t>
      </w:r>
      <w:r w:rsidRPr="00D10AF1">
        <w:rPr>
          <w:rFonts w:ascii="CourierNewPSMT" w:hAnsi="CourierNewPSMT" w:cs="CourierNewPSMT"/>
          <w:sz w:val="24"/>
          <w:szCs w:val="24"/>
        </w:rPr>
        <w:t>dei Ministri del 4 marzo 2020 “</w:t>
      </w:r>
      <w:r w:rsidRPr="00FE11C8">
        <w:rPr>
          <w:rFonts w:ascii="CourierNewPSMT" w:hAnsi="CourierNewPSMT" w:cs="CourierNewPSMT"/>
          <w:i/>
          <w:iCs/>
          <w:sz w:val="24"/>
          <w:szCs w:val="24"/>
        </w:rPr>
        <w:t xml:space="preserve">Ulteriori disposizioni attuative del </w:t>
      </w:r>
      <w:r>
        <w:rPr>
          <w:rFonts w:ascii="CourierNewPSMT" w:hAnsi="CourierNewPSMT" w:cs="CourierNewPSMT"/>
          <w:i/>
          <w:iCs/>
          <w:sz w:val="24"/>
          <w:szCs w:val="24"/>
        </w:rPr>
        <w:t>decreto</w:t>
      </w:r>
      <w:r w:rsidRPr="00FE11C8">
        <w:rPr>
          <w:rFonts w:ascii="CourierNewPSMT" w:hAnsi="CourierNewPSMT" w:cs="CourierNewPSMT"/>
          <w:i/>
          <w:iCs/>
          <w:sz w:val="24"/>
          <w:szCs w:val="24"/>
        </w:rPr>
        <w:t>-legge 23 febbraio 2020, n. 6, recante misure urgenti in materia di contenimento e gestione dell'emergenza epidemiologica da COVID-19, applicabili sull'intero territorio nazionale</w:t>
      </w:r>
      <w:r>
        <w:rPr>
          <w:rFonts w:ascii="CourierNewPSMT" w:hAnsi="CourierNewPSMT" w:cs="CourierNewPSMT"/>
          <w:sz w:val="24"/>
          <w:szCs w:val="24"/>
        </w:rPr>
        <w:t>”;</w:t>
      </w:r>
    </w:p>
    <w:p w14:paraId="7481B452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2EEFA30E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3A4F0DE7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 w:rsidRPr="00D10AF1">
        <w:rPr>
          <w:rFonts w:ascii="CourierNewPSMT" w:hAnsi="CourierNewPSMT" w:cs="CourierNewPSMT"/>
          <w:sz w:val="24"/>
          <w:szCs w:val="24"/>
        </w:rPr>
        <w:t xml:space="preserve">Visto il </w:t>
      </w:r>
      <w:r>
        <w:rPr>
          <w:rFonts w:ascii="CourierNewPSMT" w:hAnsi="CourierNewPSMT" w:cs="CourierNewPSMT"/>
          <w:sz w:val="24"/>
          <w:szCs w:val="24"/>
        </w:rPr>
        <w:t>Decreto</w:t>
      </w:r>
      <w:r w:rsidRPr="00D10AF1">
        <w:rPr>
          <w:rFonts w:ascii="CourierNewPSMT" w:hAnsi="CourierNewPSMT" w:cs="CourierNewPSMT"/>
          <w:sz w:val="24"/>
          <w:szCs w:val="24"/>
        </w:rPr>
        <w:t xml:space="preserve"> del Presidente del Consiglio</w:t>
      </w:r>
      <w:r>
        <w:rPr>
          <w:rFonts w:ascii="CourierNewPSMT" w:hAnsi="CourierNewPSMT" w:cs="CourierNewPSMT"/>
          <w:sz w:val="24"/>
          <w:szCs w:val="24"/>
        </w:rPr>
        <w:t xml:space="preserve"> </w:t>
      </w:r>
      <w:r w:rsidRPr="00D10AF1">
        <w:rPr>
          <w:rFonts w:ascii="CourierNewPSMT" w:hAnsi="CourierNewPSMT" w:cs="CourierNewPSMT"/>
          <w:sz w:val="24"/>
          <w:szCs w:val="24"/>
        </w:rPr>
        <w:t xml:space="preserve">dei Ministri </w:t>
      </w:r>
      <w:r>
        <w:rPr>
          <w:rFonts w:ascii="CourierNewPSMT" w:hAnsi="CourierNewPSMT" w:cs="CourierNewPSMT"/>
          <w:sz w:val="24"/>
          <w:szCs w:val="24"/>
        </w:rPr>
        <w:t>dell’</w:t>
      </w:r>
      <w:r w:rsidRPr="00E04C27">
        <w:rPr>
          <w:rFonts w:ascii="CourierNewPSMT" w:hAnsi="CourierNewPSMT" w:cs="CourierNewPSMT"/>
          <w:sz w:val="24"/>
          <w:szCs w:val="24"/>
        </w:rPr>
        <w:t xml:space="preserve">8 marzo 2020  </w:t>
      </w:r>
      <w:r>
        <w:rPr>
          <w:rFonts w:ascii="CourierNewPSMT" w:hAnsi="CourierNewPSMT" w:cs="CourierNewPSMT"/>
          <w:sz w:val="24"/>
          <w:szCs w:val="24"/>
        </w:rPr>
        <w:t>“</w:t>
      </w:r>
      <w:r w:rsidRPr="00E04C27">
        <w:rPr>
          <w:rFonts w:ascii="CourierNewPSMT" w:hAnsi="CourierNewPSMT" w:cs="CourierNewPSMT"/>
          <w:sz w:val="24"/>
          <w:szCs w:val="24"/>
        </w:rPr>
        <w:t>Ulteriori disposizioni attuative del decreto-legge 23 febbraio 2020, n. 6, recante misure urgenti in materia di contenimento e gestione dell'emergenza epidemiologica da COVID-19</w:t>
      </w:r>
      <w:r>
        <w:rPr>
          <w:rFonts w:ascii="CourierNewPSMT" w:hAnsi="CourierNewPSMT" w:cs="CourierNewPSMT"/>
          <w:sz w:val="24"/>
          <w:szCs w:val="24"/>
        </w:rPr>
        <w:t>”;</w:t>
      </w:r>
    </w:p>
    <w:p w14:paraId="05D52B24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5DE4BDD9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</w:p>
    <w:p w14:paraId="2B540965" w14:textId="77777777" w:rsidR="00E04C27" w:rsidRPr="00FE11C8" w:rsidRDefault="00E04C27" w:rsidP="00E04C2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FE11C8">
        <w:rPr>
          <w:rFonts w:ascii="CourierNewPSMT" w:hAnsi="CourierNewPSMT" w:cs="CourierNewPSMT"/>
          <w:sz w:val="24"/>
          <w:szCs w:val="24"/>
        </w:rPr>
        <w:t>Richiamati i propri decreti:</w:t>
      </w:r>
    </w:p>
    <w:p w14:paraId="51F9402E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</w:p>
    <w:p w14:paraId="62201267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n. 25 del 28 febbraio 2020 “</w:t>
      </w:r>
      <w:r w:rsidRPr="00FE11C8">
        <w:rPr>
          <w:rFonts w:ascii="CourierNewPSMT" w:hAnsi="CourierNewPSMT" w:cs="CourierNewPSMT"/>
          <w:i/>
          <w:iCs/>
          <w:sz w:val="24"/>
          <w:szCs w:val="24"/>
        </w:rPr>
        <w:t>Costituzione Unità di crisi regionale COVID-19</w:t>
      </w:r>
      <w:r>
        <w:rPr>
          <w:rFonts w:ascii="CourierNewPSMT" w:hAnsi="CourierNewPSMT" w:cs="CourierNewPSMT"/>
          <w:sz w:val="24"/>
          <w:szCs w:val="24"/>
        </w:rPr>
        <w:t>”</w:t>
      </w:r>
      <w:r w:rsidRPr="001B75DF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con cui,</w:t>
      </w:r>
      <w:r w:rsidRPr="0019018C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 xml:space="preserve">per </w:t>
      </w:r>
      <w:r w:rsidRPr="0019018C">
        <w:rPr>
          <w:rFonts w:ascii="CourierNewPSMT" w:hAnsi="CourierNewPSMT" w:cs="CourierNewPSMT"/>
          <w:sz w:val="24"/>
          <w:szCs w:val="24"/>
        </w:rPr>
        <w:t xml:space="preserve">garantire una risposta coordinata ed unitaria del sistema regionale all’emergenza sanitaria in atto, </w:t>
      </w:r>
      <w:r>
        <w:rPr>
          <w:rFonts w:ascii="CourierNewPSMT" w:hAnsi="CourierNewPSMT" w:cs="CourierNewPSMT"/>
          <w:sz w:val="24"/>
          <w:szCs w:val="24"/>
        </w:rPr>
        <w:t xml:space="preserve">è stata </w:t>
      </w:r>
      <w:r w:rsidRPr="0019018C">
        <w:rPr>
          <w:rFonts w:ascii="CourierNewPSMT" w:hAnsi="CourierNewPSMT" w:cs="CourierNewPSMT"/>
          <w:sz w:val="24"/>
          <w:szCs w:val="24"/>
        </w:rPr>
        <w:t>formal</w:t>
      </w:r>
      <w:r>
        <w:rPr>
          <w:rFonts w:ascii="CourierNewPSMT" w:hAnsi="CourierNewPSMT" w:cs="CourierNewPSMT"/>
          <w:sz w:val="24"/>
          <w:szCs w:val="24"/>
        </w:rPr>
        <w:t>mente istituita u</w:t>
      </w:r>
      <w:r w:rsidRPr="0019018C">
        <w:rPr>
          <w:rFonts w:ascii="CourierNewPSMT" w:hAnsi="CourierNewPSMT" w:cs="CourierNewPSMT"/>
          <w:sz w:val="24"/>
          <w:szCs w:val="24"/>
        </w:rPr>
        <w:t xml:space="preserve">na Unità di crisi </w:t>
      </w:r>
      <w:r>
        <w:rPr>
          <w:rFonts w:ascii="CourierNewPSMT" w:hAnsi="CourierNewPSMT" w:cs="CourierNewPSMT"/>
          <w:sz w:val="24"/>
          <w:szCs w:val="24"/>
        </w:rPr>
        <w:t xml:space="preserve">che opera </w:t>
      </w:r>
      <w:r w:rsidRPr="0019018C">
        <w:rPr>
          <w:rFonts w:ascii="CourierNewPSMT" w:hAnsi="CourierNewPSMT" w:cs="CourierNewPSMT"/>
          <w:sz w:val="24"/>
          <w:szCs w:val="24"/>
        </w:rPr>
        <w:t>in costante contatto con il Comitato operativo nazionale</w:t>
      </w:r>
      <w:r>
        <w:rPr>
          <w:rFonts w:ascii="CourierNewPSMT" w:hAnsi="CourierNewPSMT" w:cs="CourierNewPSMT"/>
          <w:sz w:val="24"/>
          <w:szCs w:val="24"/>
        </w:rPr>
        <w:t>;</w:t>
      </w:r>
    </w:p>
    <w:p w14:paraId="036EF6A1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52F81F9B" w14:textId="77777777" w:rsidR="00E04C27" w:rsidRPr="0019018C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 w:rsidRPr="0019018C">
        <w:rPr>
          <w:rFonts w:ascii="CourierNewPSMT" w:hAnsi="CourierNewPSMT" w:cs="CourierNewPSMT"/>
          <w:sz w:val="24"/>
          <w:szCs w:val="24"/>
        </w:rPr>
        <w:t>n. 16 del 24 febbraio 2020 “</w:t>
      </w:r>
      <w:r w:rsidRPr="00FE11C8">
        <w:rPr>
          <w:rFonts w:ascii="CourierNewPSMT" w:hAnsi="CourierNewPSMT" w:cs="CourierNewPSMT"/>
          <w:i/>
          <w:iCs/>
          <w:sz w:val="24"/>
          <w:szCs w:val="24"/>
        </w:rPr>
        <w:t>Chiarimenti applicativi in merito all'Ordinanza contingibile e urgente n. 1 del Ministero della Salute, d'intesa con il Presidente della Regione Emilia-Romagna, recante "Misure urgenti in materia di contenimento e gestione dell'emergenza epidemiologica da COVID- 2019</w:t>
      </w:r>
      <w:r w:rsidRPr="0019018C">
        <w:rPr>
          <w:rFonts w:ascii="CourierNewPSMT" w:hAnsi="CourierNewPSMT" w:cs="CourierNewPSMT"/>
          <w:sz w:val="24"/>
          <w:szCs w:val="24"/>
        </w:rPr>
        <w:t>”</w:t>
      </w:r>
      <w:r>
        <w:rPr>
          <w:rFonts w:ascii="CourierNewPSMT" w:hAnsi="CourierNewPSMT" w:cs="CourierNewPSMT"/>
          <w:sz w:val="24"/>
          <w:szCs w:val="24"/>
        </w:rPr>
        <w:t>”</w:t>
      </w:r>
      <w:r w:rsidRPr="0019018C">
        <w:rPr>
          <w:rFonts w:ascii="CourierNewPSMT" w:hAnsi="CourierNewPSMT" w:cs="CourierNewPSMT"/>
          <w:sz w:val="24"/>
          <w:szCs w:val="24"/>
        </w:rPr>
        <w:t>;</w:t>
      </w:r>
    </w:p>
    <w:p w14:paraId="13E16217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</w:p>
    <w:p w14:paraId="487CCB98" w14:textId="77777777" w:rsidR="00E04C27" w:rsidRPr="0019018C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 w:rsidRPr="0019018C">
        <w:rPr>
          <w:rFonts w:ascii="CourierNewPSMT" w:hAnsi="CourierNewPSMT" w:cs="CourierNewPSMT"/>
          <w:sz w:val="24"/>
          <w:szCs w:val="24"/>
        </w:rPr>
        <w:t>n. 17 del 25 febbraio 2020 “</w:t>
      </w:r>
      <w:r w:rsidRPr="00FE11C8">
        <w:rPr>
          <w:rFonts w:ascii="CourierNewPSMT" w:hAnsi="CourierNewPSMT" w:cs="CourierNewPSMT"/>
          <w:i/>
          <w:iCs/>
          <w:sz w:val="24"/>
          <w:szCs w:val="24"/>
        </w:rPr>
        <w:t>Chiarimenti applicativi in merito all'Ordinanza contingibile e urgente 23 febbraio 2020 n. 1</w:t>
      </w:r>
      <w:r w:rsidRPr="0019018C">
        <w:rPr>
          <w:rFonts w:ascii="CourierNewPSMT" w:hAnsi="CourierNewPSMT" w:cs="CourierNewPSMT"/>
          <w:sz w:val="24"/>
          <w:szCs w:val="24"/>
        </w:rPr>
        <w:t>”;</w:t>
      </w:r>
    </w:p>
    <w:p w14:paraId="769B6BBE" w14:textId="77777777" w:rsidR="00E04C27" w:rsidRPr="0019018C" w:rsidRDefault="00E04C27" w:rsidP="00E04C2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</w:p>
    <w:p w14:paraId="43815CF2" w14:textId="77777777" w:rsidR="00E04C27" w:rsidRPr="005266A3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 w:rsidRPr="005266A3">
        <w:rPr>
          <w:rFonts w:ascii="CourierNewPSMT" w:hAnsi="CourierNewPSMT" w:cs="CourierNewPSMT"/>
          <w:sz w:val="24"/>
          <w:szCs w:val="24"/>
        </w:rPr>
        <w:t>Considerato il carattere diffusivo dell'epidemia e del notevole incremento dei casi e dei decessi notificati all’Organizzazione Mondiale della Sanità;</w:t>
      </w:r>
    </w:p>
    <w:p w14:paraId="54D792BE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</w:p>
    <w:p w14:paraId="6D257343" w14:textId="77777777" w:rsidR="00E04C27" w:rsidRPr="005266A3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 w:rsidRPr="005266A3">
        <w:rPr>
          <w:rFonts w:ascii="CourierNewPSMT" w:hAnsi="CourierNewPSMT" w:cs="CourierNewPSMT"/>
          <w:sz w:val="24"/>
          <w:szCs w:val="24"/>
        </w:rPr>
        <w:t>Ritenuto necessario e urgente rafforzare ulteriormente le misure di sorveglianza sanitarie adottate per il periodo di tempo necessario e sufficiente a prevenire, contenere e mitigare la diffusione di malattia infettiva diffusiva COVID -19;</w:t>
      </w:r>
    </w:p>
    <w:p w14:paraId="50C3D54A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</w:p>
    <w:p w14:paraId="03DA4CC8" w14:textId="77777777" w:rsidR="00E04C27" w:rsidRPr="005266A3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 w:rsidRPr="005266A3">
        <w:rPr>
          <w:rFonts w:ascii="CourierNewPSMT" w:hAnsi="CourierNewPSMT" w:cs="CourierNewPSMT"/>
          <w:sz w:val="24"/>
          <w:szCs w:val="24"/>
        </w:rPr>
        <w:t>Considerata la situazione di emergenza sanitaria internazionale dichiarata dall’Organizzazione mondiale della sanità;</w:t>
      </w:r>
    </w:p>
    <w:p w14:paraId="68C0406A" w14:textId="77777777" w:rsidR="00E04C27" w:rsidRDefault="00E04C27"/>
    <w:p w14:paraId="3273FF58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Visto l’articolo 117, comma 1, del d.lgs. 31 marzo 1998, n. 112, in base al quale le regioni sono abilitate ad adottare provvedimenti d’urgenza in materia sanitaria;</w:t>
      </w:r>
    </w:p>
    <w:p w14:paraId="2717AED5" w14:textId="77777777" w:rsidR="00E04C27" w:rsidRDefault="00E04C27"/>
    <w:p w14:paraId="529AEF61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 xml:space="preserve">Visto l’articolo 32 della </w:t>
      </w:r>
      <w:r w:rsidR="003B6F57">
        <w:rPr>
          <w:rFonts w:ascii="CourierNewPSMT" w:hAnsi="CourierNewPSMT" w:cs="CourierNewPSMT"/>
          <w:sz w:val="24"/>
          <w:szCs w:val="24"/>
        </w:rPr>
        <w:t xml:space="preserve">Legge </w:t>
      </w:r>
      <w:r>
        <w:rPr>
          <w:rFonts w:ascii="CourierNewPSMT" w:hAnsi="CourierNewPSMT" w:cs="CourierNewPSMT"/>
          <w:sz w:val="24"/>
          <w:szCs w:val="24"/>
        </w:rPr>
        <w:t xml:space="preserve">23 dicembre 1978, n. 833, che disciplina poteri e funzioni in materia </w:t>
      </w:r>
      <w:r w:rsidRPr="007069AA">
        <w:rPr>
          <w:rFonts w:ascii="CourierNewPSMT" w:hAnsi="CourierNewPSMT" w:cs="CourierNewPSMT"/>
          <w:sz w:val="24"/>
          <w:szCs w:val="24"/>
        </w:rPr>
        <w:t>di igiene e sanit</w:t>
      </w:r>
      <w:r>
        <w:rPr>
          <w:rFonts w:ascii="CourierNewPSMT" w:hAnsi="CourierNewPSMT" w:cs="CourierNewPSMT"/>
          <w:sz w:val="24"/>
          <w:szCs w:val="24"/>
        </w:rPr>
        <w:t>à</w:t>
      </w:r>
      <w:r w:rsidRPr="007069AA">
        <w:rPr>
          <w:rFonts w:ascii="CourierNewPSMT" w:hAnsi="CourierNewPSMT" w:cs="CourierNewPSMT"/>
          <w:sz w:val="24"/>
          <w:szCs w:val="24"/>
        </w:rPr>
        <w:t xml:space="preserve"> pubblica </w:t>
      </w:r>
      <w:r>
        <w:rPr>
          <w:rFonts w:ascii="CourierNewPSMT" w:hAnsi="CourierNewPSMT" w:cs="CourierNewPSMT"/>
          <w:sz w:val="24"/>
          <w:szCs w:val="24"/>
        </w:rPr>
        <w:t>del</w:t>
      </w:r>
      <w:r w:rsidRPr="007069AA"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CourierNewPSMT" w:hAnsi="CourierNewPSMT" w:cs="CourierNewPSMT"/>
          <w:sz w:val="24"/>
          <w:szCs w:val="24"/>
        </w:rPr>
        <w:t>P</w:t>
      </w:r>
      <w:r w:rsidRPr="007069AA">
        <w:rPr>
          <w:rFonts w:ascii="CourierNewPSMT" w:hAnsi="CourierNewPSMT" w:cs="CourierNewPSMT"/>
          <w:sz w:val="24"/>
          <w:szCs w:val="24"/>
        </w:rPr>
        <w:t xml:space="preserve">residente della </w:t>
      </w:r>
      <w:r>
        <w:rPr>
          <w:rFonts w:ascii="CourierNewPSMT" w:hAnsi="CourierNewPSMT" w:cs="CourierNewPSMT"/>
          <w:sz w:val="24"/>
          <w:szCs w:val="24"/>
        </w:rPr>
        <w:t>G</w:t>
      </w:r>
      <w:r w:rsidRPr="007069AA">
        <w:rPr>
          <w:rFonts w:ascii="CourierNewPSMT" w:hAnsi="CourierNewPSMT" w:cs="CourierNewPSMT"/>
          <w:sz w:val="24"/>
          <w:szCs w:val="24"/>
        </w:rPr>
        <w:t>iunta regionale</w:t>
      </w:r>
      <w:r>
        <w:rPr>
          <w:rFonts w:ascii="CourierNewPSMT" w:hAnsi="CourierNewPSMT" w:cs="CourierNewPSMT"/>
          <w:sz w:val="24"/>
          <w:szCs w:val="24"/>
        </w:rPr>
        <w:t xml:space="preserve"> e in forza del quale il Presidente medesimo è considerato autorità sanitaria regionale;</w:t>
      </w:r>
    </w:p>
    <w:p w14:paraId="1CDE3974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144EC91F" w14:textId="77777777" w:rsidR="00E04C27" w:rsidRDefault="00E04C27" w:rsidP="007710B9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 xml:space="preserve">Visto l’art. 5 comma 4 del </w:t>
      </w:r>
      <w:r w:rsidR="006C51D3">
        <w:rPr>
          <w:rFonts w:ascii="CourierNewPSMT" w:hAnsi="CourierNewPSMT" w:cs="CourierNewPSMT"/>
          <w:sz w:val="24"/>
          <w:szCs w:val="24"/>
        </w:rPr>
        <w:t>D</w:t>
      </w:r>
      <w:r>
        <w:rPr>
          <w:rFonts w:ascii="CourierNewPSMT" w:hAnsi="CourierNewPSMT" w:cs="CourierNewPSMT"/>
          <w:sz w:val="24"/>
          <w:szCs w:val="24"/>
        </w:rPr>
        <w:t>ecreto</w:t>
      </w:r>
      <w:r w:rsidRPr="00D10AF1">
        <w:rPr>
          <w:rFonts w:ascii="CourierNewPSMT" w:hAnsi="CourierNewPSMT" w:cs="CourierNewPSMT"/>
          <w:sz w:val="24"/>
          <w:szCs w:val="24"/>
        </w:rPr>
        <w:t xml:space="preserve"> del Presidente del Consiglio</w:t>
      </w:r>
      <w:r>
        <w:rPr>
          <w:rFonts w:ascii="CourierNewPSMT" w:hAnsi="CourierNewPSMT" w:cs="CourierNewPSMT"/>
          <w:sz w:val="24"/>
          <w:szCs w:val="24"/>
        </w:rPr>
        <w:t xml:space="preserve"> </w:t>
      </w:r>
      <w:r w:rsidRPr="00D10AF1">
        <w:rPr>
          <w:rFonts w:ascii="CourierNewPSMT" w:hAnsi="CourierNewPSMT" w:cs="CourierNewPSMT"/>
          <w:sz w:val="24"/>
          <w:szCs w:val="24"/>
        </w:rPr>
        <w:t>dei Ministri</w:t>
      </w:r>
      <w:r>
        <w:rPr>
          <w:rFonts w:ascii="CourierNewPSMT" w:hAnsi="CourierNewPSMT" w:cs="CourierNewPSMT"/>
          <w:sz w:val="24"/>
          <w:szCs w:val="24"/>
        </w:rPr>
        <w:t xml:space="preserve"> dell’8 marzo 2020 che dispone quanto segue:</w:t>
      </w:r>
    </w:p>
    <w:p w14:paraId="2D8663A9" w14:textId="77777777" w:rsidR="007710B9" w:rsidRPr="007710B9" w:rsidRDefault="00E04C27" w:rsidP="00771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i/>
          <w:color w:val="444444"/>
          <w:sz w:val="24"/>
          <w:szCs w:val="24"/>
          <w:lang w:eastAsia="it-IT"/>
        </w:rPr>
      </w:pPr>
      <w:r w:rsidRPr="007710B9">
        <w:rPr>
          <w:rFonts w:ascii="CourierNewPSMT" w:hAnsi="CourierNewPSMT" w:cs="CourierNewPSMT"/>
          <w:i/>
          <w:sz w:val="24"/>
          <w:szCs w:val="24"/>
        </w:rPr>
        <w:t>“</w:t>
      </w:r>
      <w:r w:rsidR="007710B9" w:rsidRPr="007710B9">
        <w:rPr>
          <w:rFonts w:ascii="Courier New" w:eastAsia="Times New Roman" w:hAnsi="Courier New" w:cs="Courier New"/>
          <w:i/>
          <w:color w:val="444444"/>
          <w:sz w:val="24"/>
          <w:szCs w:val="24"/>
          <w:lang w:eastAsia="it-IT"/>
        </w:rPr>
        <w:t xml:space="preserve">4. Resta salvo  il  potere  di  ordinanza  delle  Regioni,  di  cui all'art. 3, comma 2, del decreto-legge 23 febbraio 2020, n. 6.” </w:t>
      </w:r>
    </w:p>
    <w:p w14:paraId="17AA031E" w14:textId="77777777" w:rsidR="00E04C27" w:rsidRDefault="00E04C27" w:rsidP="00E04C27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sz w:val="24"/>
          <w:szCs w:val="24"/>
        </w:rPr>
      </w:pPr>
    </w:p>
    <w:p w14:paraId="70465CA1" w14:textId="77777777" w:rsidR="00E04C27" w:rsidRDefault="00813048" w:rsidP="00813048">
      <w:pPr>
        <w:jc w:val="center"/>
      </w:pPr>
      <w:r>
        <w:t>Ordina</w:t>
      </w:r>
    </w:p>
    <w:p w14:paraId="565C784F" w14:textId="77777777" w:rsidR="00813048" w:rsidRDefault="00813048" w:rsidP="006C51D3">
      <w:pPr>
        <w:pStyle w:val="Paragrafoelenco"/>
        <w:numPr>
          <w:ilvl w:val="0"/>
          <w:numId w:val="2"/>
        </w:numPr>
        <w:jc w:val="both"/>
        <w:rPr>
          <w:rFonts w:ascii="CourierNewPSMT" w:hAnsi="CourierNewPSMT" w:cs="CourierNewPSMT"/>
          <w:sz w:val="24"/>
          <w:szCs w:val="24"/>
        </w:rPr>
      </w:pPr>
      <w:r w:rsidRPr="006C51D3">
        <w:rPr>
          <w:rFonts w:ascii="CourierNewPSMT" w:hAnsi="CourierNewPSMT" w:cs="CourierNewPSMT"/>
          <w:sz w:val="24"/>
          <w:szCs w:val="24"/>
        </w:rPr>
        <w:t xml:space="preserve">Le disposizioni di cui all’art. 1 comma 1 lettere </w:t>
      </w:r>
      <w:r w:rsidR="006C51D3" w:rsidRPr="006C51D3">
        <w:rPr>
          <w:rFonts w:ascii="CourierNewPSMT" w:hAnsi="CourierNewPSMT" w:cs="CourierNewPSMT"/>
          <w:sz w:val="24"/>
          <w:szCs w:val="24"/>
        </w:rPr>
        <w:t xml:space="preserve"> b, q, e s del Decreto del Presidente del Consiglio dei Ministri dell’8 marzo 2020 si estendono a tutto il territorio della Regione Emilia Romagna</w:t>
      </w:r>
      <w:r w:rsidRPr="006C51D3">
        <w:rPr>
          <w:rFonts w:ascii="CourierNewPSMT" w:hAnsi="CourierNewPSMT" w:cs="CourierNewPSMT"/>
          <w:sz w:val="24"/>
          <w:szCs w:val="24"/>
        </w:rPr>
        <w:t xml:space="preserve"> a partire dalla data del 9 marzo 2020 e sino al 3 aprile 2020</w:t>
      </w:r>
      <w:r w:rsidR="006C51D3" w:rsidRPr="006C51D3">
        <w:rPr>
          <w:rFonts w:ascii="CourierNewPSMT" w:hAnsi="CourierNewPSMT" w:cs="CourierNewPSMT"/>
          <w:sz w:val="24"/>
          <w:szCs w:val="24"/>
        </w:rPr>
        <w:t>;</w:t>
      </w:r>
    </w:p>
    <w:p w14:paraId="3480573A" w14:textId="4B94168E" w:rsidR="005E50ED" w:rsidRDefault="00EE16F9" w:rsidP="00EE16F9">
      <w:pPr>
        <w:pStyle w:val="Paragrafoelenco"/>
        <w:numPr>
          <w:ilvl w:val="0"/>
          <w:numId w:val="2"/>
        </w:numPr>
        <w:jc w:val="both"/>
        <w:rPr>
          <w:rFonts w:ascii="CourierNewPSMT" w:hAnsi="CourierNewPSMT" w:cs="CourierNewPSMT"/>
          <w:sz w:val="24"/>
          <w:szCs w:val="24"/>
        </w:rPr>
      </w:pPr>
      <w:r w:rsidRPr="00EE16F9">
        <w:rPr>
          <w:rFonts w:ascii="CourierNewPSMT" w:hAnsi="CourierNewPSMT" w:cs="CourierNewPSMT"/>
          <w:sz w:val="24"/>
          <w:szCs w:val="24"/>
        </w:rPr>
        <w:t>Al fine di prevenire ancor più efficacemente il rischio di contagio nella popolazione anziana</w:t>
      </w:r>
      <w:r w:rsidR="005D1653">
        <w:rPr>
          <w:rFonts w:ascii="CourierNewPSMT" w:hAnsi="CourierNewPSMT" w:cs="CourierNewPSMT"/>
          <w:sz w:val="24"/>
          <w:szCs w:val="24"/>
        </w:rPr>
        <w:t xml:space="preserve"> e dei disabili</w:t>
      </w:r>
      <w:r w:rsidRPr="00EE16F9">
        <w:rPr>
          <w:rFonts w:ascii="CourierNewPSMT" w:hAnsi="CourierNewPSMT" w:cs="CourierNewPSMT"/>
          <w:sz w:val="24"/>
          <w:szCs w:val="24"/>
        </w:rPr>
        <w:t xml:space="preserve">, è disposta la </w:t>
      </w:r>
      <w:r w:rsidR="009F654B">
        <w:rPr>
          <w:rFonts w:ascii="CourierNewPSMT" w:hAnsi="CourierNewPSMT" w:cs="CourierNewPSMT"/>
          <w:sz w:val="24"/>
          <w:szCs w:val="24"/>
        </w:rPr>
        <w:t>sospensione dell’attività</w:t>
      </w:r>
      <w:r w:rsidRPr="00EE16F9">
        <w:rPr>
          <w:rFonts w:ascii="CourierNewPSMT" w:hAnsi="CourierNewPSMT" w:cs="CourierNewPSMT"/>
          <w:sz w:val="24"/>
          <w:szCs w:val="24"/>
        </w:rPr>
        <w:t xml:space="preserve"> dei centri semiresidenziali per anziani</w:t>
      </w:r>
      <w:r>
        <w:rPr>
          <w:rFonts w:ascii="CourierNewPSMT" w:hAnsi="CourierNewPSMT" w:cs="CourierNewPSMT"/>
          <w:sz w:val="24"/>
          <w:szCs w:val="24"/>
        </w:rPr>
        <w:t xml:space="preserve"> </w:t>
      </w:r>
      <w:r w:rsidR="005D1653">
        <w:rPr>
          <w:rFonts w:ascii="CourierNewPSMT" w:hAnsi="CourierNewPSMT" w:cs="CourierNewPSMT"/>
          <w:sz w:val="24"/>
          <w:szCs w:val="24"/>
        </w:rPr>
        <w:t xml:space="preserve">e per disabili </w:t>
      </w:r>
      <w:r>
        <w:rPr>
          <w:rFonts w:ascii="CourierNewPSMT" w:hAnsi="CourierNewPSMT" w:cs="CourierNewPSMT"/>
          <w:sz w:val="24"/>
          <w:szCs w:val="24"/>
        </w:rPr>
        <w:t>(centri diurni)</w:t>
      </w:r>
      <w:r w:rsidRPr="00EE16F9">
        <w:rPr>
          <w:rFonts w:ascii="CourierNewPSMT" w:hAnsi="CourierNewPSMT" w:cs="CourierNewPSMT"/>
          <w:sz w:val="24"/>
          <w:szCs w:val="24"/>
        </w:rPr>
        <w:t xml:space="preserve"> </w:t>
      </w:r>
      <w:r w:rsidR="009F654B">
        <w:rPr>
          <w:rFonts w:ascii="CourierNewPSMT" w:hAnsi="CourierNewPSMT" w:cs="CourierNewPSMT"/>
          <w:sz w:val="24"/>
          <w:szCs w:val="24"/>
        </w:rPr>
        <w:t xml:space="preserve">e dei centri socio-occupazionali per disabili </w:t>
      </w:r>
      <w:r w:rsidRPr="00EE16F9">
        <w:rPr>
          <w:rFonts w:ascii="CourierNewPSMT" w:hAnsi="CourierNewPSMT" w:cs="CourierNewPSMT"/>
          <w:sz w:val="24"/>
          <w:szCs w:val="24"/>
        </w:rPr>
        <w:t>su tutto il territorio regionale</w:t>
      </w:r>
      <w:r w:rsidR="005D1653">
        <w:rPr>
          <w:rFonts w:ascii="CourierNewPSMT" w:hAnsi="CourierNewPSMT" w:cs="CourierNewPSMT"/>
          <w:sz w:val="24"/>
          <w:szCs w:val="24"/>
        </w:rPr>
        <w:t xml:space="preserve"> incentivando dove possibile percorsi di domiciliarità </w:t>
      </w:r>
    </w:p>
    <w:p w14:paraId="3A9F0E75" w14:textId="1F105E62" w:rsidR="00053037" w:rsidRPr="006C51D3" w:rsidRDefault="00FA5D85" w:rsidP="00FA5D85">
      <w:pPr>
        <w:pStyle w:val="Paragrafoelenco"/>
        <w:numPr>
          <w:ilvl w:val="0"/>
          <w:numId w:val="2"/>
        </w:numPr>
        <w:jc w:val="both"/>
        <w:rPr>
          <w:rFonts w:ascii="CourierNewPSMT" w:hAnsi="CourierNewPSMT" w:cs="CourierNewPSMT"/>
          <w:sz w:val="24"/>
          <w:szCs w:val="24"/>
        </w:rPr>
      </w:pPr>
      <w:r w:rsidRPr="00FA5D85">
        <w:rPr>
          <w:rFonts w:ascii="CourierNewPSMT" w:hAnsi="CourierNewPSMT" w:cs="CourierNewPSMT"/>
          <w:sz w:val="24"/>
          <w:szCs w:val="24"/>
        </w:rPr>
        <w:t xml:space="preserve">Nell’esercizio delle attività </w:t>
      </w:r>
      <w:r w:rsidR="00A1632C">
        <w:rPr>
          <w:rFonts w:ascii="CourierNewPSMT" w:hAnsi="CourierNewPSMT" w:cs="CourierNewPSMT"/>
          <w:sz w:val="24"/>
          <w:szCs w:val="24"/>
        </w:rPr>
        <w:t xml:space="preserve">classificate con </w:t>
      </w:r>
      <w:r w:rsidR="00403530">
        <w:rPr>
          <w:rFonts w:ascii="CourierNewPSMT" w:hAnsi="CourierNewPSMT" w:cs="CourierNewPSMT"/>
          <w:sz w:val="24"/>
          <w:szCs w:val="24"/>
        </w:rPr>
        <w:t>i</w:t>
      </w:r>
      <w:r w:rsidR="00A1632C">
        <w:rPr>
          <w:rFonts w:ascii="CourierNewPSMT" w:hAnsi="CourierNewPSMT" w:cs="CourierNewPSMT"/>
          <w:sz w:val="24"/>
          <w:szCs w:val="24"/>
        </w:rPr>
        <w:t xml:space="preserve"> codic</w:t>
      </w:r>
      <w:r w:rsidR="00403530">
        <w:rPr>
          <w:rFonts w:ascii="CourierNewPSMT" w:hAnsi="CourierNewPSMT" w:cs="CourierNewPSMT"/>
          <w:sz w:val="24"/>
          <w:szCs w:val="24"/>
        </w:rPr>
        <w:t>i</w:t>
      </w:r>
      <w:r w:rsidR="00A1632C">
        <w:rPr>
          <w:rFonts w:ascii="CourierNewPSMT" w:hAnsi="CourierNewPSMT" w:cs="CourierNewPSMT"/>
          <w:sz w:val="24"/>
          <w:szCs w:val="24"/>
        </w:rPr>
        <w:t xml:space="preserve"> ateco: 96.02.01 (</w:t>
      </w:r>
      <w:r w:rsidR="00403530">
        <w:rPr>
          <w:rFonts w:ascii="CourierNewPSMT" w:hAnsi="CourierNewPSMT" w:cs="CourierNewPSMT"/>
          <w:sz w:val="24"/>
          <w:szCs w:val="24"/>
        </w:rPr>
        <w:t>S</w:t>
      </w:r>
      <w:r w:rsidR="00A1632C">
        <w:rPr>
          <w:rFonts w:ascii="CourierNewPSMT" w:hAnsi="CourierNewPSMT" w:cs="CourierNewPSMT"/>
          <w:sz w:val="24"/>
          <w:szCs w:val="24"/>
        </w:rPr>
        <w:t xml:space="preserve">ervizi di saloni di barbiere e parrucchiere); 96.02.02 (Servizi di istituti di bellezza) 96.02.03 (Servizi di manicure e pedicure)  96.09.02 (attività di Tatuaggio e piercing)gli addetti impegnati </w:t>
      </w:r>
      <w:r w:rsidR="00C22857">
        <w:rPr>
          <w:rFonts w:ascii="CourierNewPSMT" w:hAnsi="CourierNewPSMT" w:cs="CourierNewPSMT"/>
          <w:sz w:val="24"/>
          <w:szCs w:val="24"/>
        </w:rPr>
        <w:t>nel servizio a contatto con i clienti</w:t>
      </w:r>
      <w:r w:rsidR="00A1632C">
        <w:rPr>
          <w:rFonts w:ascii="CourierNewPSMT" w:hAnsi="CourierNewPSMT" w:cs="CourierNewPSMT"/>
          <w:sz w:val="24"/>
          <w:szCs w:val="24"/>
        </w:rPr>
        <w:t xml:space="preserve"> </w:t>
      </w:r>
      <w:r w:rsidRPr="00FA5D85">
        <w:rPr>
          <w:rFonts w:ascii="CourierNewPSMT" w:hAnsi="CourierNewPSMT" w:cs="CourierNewPSMT"/>
          <w:sz w:val="24"/>
          <w:szCs w:val="24"/>
        </w:rPr>
        <w:t>devono indossare una mascherina e guanti monouso, lavarsi le mani fra un cliente e l’altro con gel idroalcolico</w:t>
      </w:r>
      <w:r w:rsidR="00D562EB">
        <w:rPr>
          <w:rFonts w:ascii="CourierNewPSMT" w:hAnsi="CourierNewPSMT" w:cs="CourierNewPSMT"/>
          <w:sz w:val="24"/>
          <w:szCs w:val="24"/>
        </w:rPr>
        <w:t xml:space="preserve"> </w:t>
      </w:r>
      <w:r w:rsidRPr="00FA5D85">
        <w:rPr>
          <w:rFonts w:ascii="CourierNewPSMT" w:hAnsi="CourierNewPSMT" w:cs="CourierNewPSMT"/>
          <w:sz w:val="24"/>
          <w:szCs w:val="24"/>
        </w:rPr>
        <w:t>e pulire le superfici con soluzioni a base di alcol o cloro.</w:t>
      </w:r>
    </w:p>
    <w:p w14:paraId="55E34087" w14:textId="77777777" w:rsidR="00A1632C" w:rsidRPr="006C51D3" w:rsidRDefault="00A1632C" w:rsidP="0096058A">
      <w:pPr>
        <w:pStyle w:val="Paragrafoelenco"/>
        <w:jc w:val="both"/>
        <w:rPr>
          <w:rFonts w:ascii="CourierNewPSMT" w:hAnsi="CourierNewPSMT" w:cs="CourierNewPSMT"/>
          <w:sz w:val="24"/>
          <w:szCs w:val="24"/>
        </w:rPr>
      </w:pPr>
    </w:p>
    <w:sectPr w:rsidR="00A1632C" w:rsidRPr="006C51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NewPSMT">
    <w:altName w:val="Courier New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2422A"/>
    <w:multiLevelType w:val="hybridMultilevel"/>
    <w:tmpl w:val="55CE23C8"/>
    <w:lvl w:ilvl="0" w:tplc="2500CFDA">
      <w:numFmt w:val="bullet"/>
      <w:lvlText w:val="-"/>
      <w:lvlJc w:val="left"/>
      <w:pPr>
        <w:ind w:left="720" w:hanging="360"/>
      </w:pPr>
      <w:rPr>
        <w:rFonts w:ascii="CourierNewPSMT" w:eastAsiaTheme="minorHAnsi" w:hAnsi="CourierNewPSMT" w:cs="CourierNew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F1A8C"/>
    <w:multiLevelType w:val="hybridMultilevel"/>
    <w:tmpl w:val="E66A01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0"/>
  <w:revisionView w:inkAnnotations="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27"/>
    <w:rsid w:val="00053037"/>
    <w:rsid w:val="00295F7C"/>
    <w:rsid w:val="003B6F57"/>
    <w:rsid w:val="00403530"/>
    <w:rsid w:val="005D1653"/>
    <w:rsid w:val="005E50ED"/>
    <w:rsid w:val="006C51D3"/>
    <w:rsid w:val="007710B9"/>
    <w:rsid w:val="00813048"/>
    <w:rsid w:val="0096058A"/>
    <w:rsid w:val="009F654B"/>
    <w:rsid w:val="00A1632C"/>
    <w:rsid w:val="00A22AC4"/>
    <w:rsid w:val="00C22857"/>
    <w:rsid w:val="00D562EB"/>
    <w:rsid w:val="00DC7952"/>
    <w:rsid w:val="00E04C27"/>
    <w:rsid w:val="00EE16F9"/>
    <w:rsid w:val="00F84C48"/>
    <w:rsid w:val="00FA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99C3"/>
  <w15:chartTrackingRefBased/>
  <w15:docId w15:val="{D1EC0A27-28DC-4CC3-AA5B-716B7562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4C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4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Andrea</dc:creator>
  <cp:keywords/>
  <dc:description/>
  <cp:lastModifiedBy>Baruffi Davide</cp:lastModifiedBy>
  <cp:revision>2</cp:revision>
  <dcterms:created xsi:type="dcterms:W3CDTF">2020-03-08T20:22:00Z</dcterms:created>
  <dcterms:modified xsi:type="dcterms:W3CDTF">2020-03-08T20:22:00Z</dcterms:modified>
</cp:coreProperties>
</file>